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7500" w14:textId="65E53EB3" w:rsidR="008C115C" w:rsidRDefault="00A83095" w:rsidP="00127C86">
      <w:pPr>
        <w:pStyle w:val="Heading1"/>
      </w:pPr>
      <w:r w:rsidRPr="000A3F40">
        <w:t xml:space="preserve">Role </w:t>
      </w:r>
      <w:r w:rsidR="00131200" w:rsidRPr="000A3F40">
        <w:t>p</w:t>
      </w:r>
      <w:r w:rsidRPr="000A3F40">
        <w:t>rofile</w:t>
      </w:r>
    </w:p>
    <w:p w14:paraId="1D8C835F" w14:textId="77777777" w:rsidR="00127C86" w:rsidRDefault="00127C86" w:rsidP="00131200">
      <w:pPr>
        <w:sectPr w:rsidR="00127C86" w:rsidSect="000A3F4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tbl>
      <w:tblPr>
        <w:tblStyle w:val="TableGrid"/>
        <w:tblW w:w="4315" w:type="dxa"/>
        <w:tblLook w:val="06A0" w:firstRow="1" w:lastRow="0" w:firstColumn="1" w:lastColumn="0" w:noHBand="1" w:noVBand="1"/>
      </w:tblPr>
      <w:tblGrid>
        <w:gridCol w:w="2122"/>
        <w:gridCol w:w="2193"/>
      </w:tblGrid>
      <w:tr w:rsidR="00D46F95" w:rsidRPr="00892AAB" w14:paraId="588FE6C7" w14:textId="77777777" w:rsidTr="00127C86">
        <w:trPr>
          <w:trHeight w:val="593"/>
        </w:trPr>
        <w:tc>
          <w:tcPr>
            <w:tcW w:w="2122" w:type="dxa"/>
          </w:tcPr>
          <w:p w14:paraId="1D80251D" w14:textId="2BDD20D5" w:rsidR="00D46F95" w:rsidRPr="003A69F1" w:rsidRDefault="00A83095" w:rsidP="00131200">
            <w:pPr>
              <w:rPr>
                <w:b/>
                <w:bCs/>
              </w:rPr>
            </w:pPr>
            <w:r w:rsidRPr="003A69F1">
              <w:rPr>
                <w:b/>
                <w:bCs/>
              </w:rPr>
              <w:t>Job Title:</w:t>
            </w:r>
          </w:p>
        </w:tc>
        <w:tc>
          <w:tcPr>
            <w:tcW w:w="2193" w:type="dxa"/>
          </w:tcPr>
          <w:p w14:paraId="581C810E" w14:textId="79F8927A" w:rsidR="00D46F95" w:rsidRPr="00892AAB" w:rsidRDefault="009D36C4" w:rsidP="00131200">
            <w:r>
              <w:t>Court Officer</w:t>
            </w:r>
          </w:p>
        </w:tc>
      </w:tr>
      <w:tr w:rsidR="00D46F95" w:rsidRPr="00892AAB" w14:paraId="55B00112" w14:textId="77777777" w:rsidTr="00127C86">
        <w:tc>
          <w:tcPr>
            <w:tcW w:w="2122" w:type="dxa"/>
          </w:tcPr>
          <w:p w14:paraId="23954154" w14:textId="040DBAA2" w:rsidR="00D46F95" w:rsidRPr="003A69F1" w:rsidRDefault="00A83095" w:rsidP="00131200">
            <w:pPr>
              <w:rPr>
                <w:b/>
                <w:bCs/>
              </w:rPr>
            </w:pPr>
            <w:r w:rsidRPr="003A69F1">
              <w:rPr>
                <w:b/>
                <w:bCs/>
              </w:rPr>
              <w:t>Department:</w:t>
            </w:r>
          </w:p>
        </w:tc>
        <w:tc>
          <w:tcPr>
            <w:tcW w:w="2193" w:type="dxa"/>
          </w:tcPr>
          <w:p w14:paraId="2FF7EF9C" w14:textId="7F511135" w:rsidR="00D46F95" w:rsidRPr="00892AAB" w:rsidRDefault="00F74677" w:rsidP="00131200">
            <w:r>
              <w:t>Resident Services</w:t>
            </w:r>
          </w:p>
        </w:tc>
      </w:tr>
      <w:tr w:rsidR="00D46F95" w:rsidRPr="00892AAB" w14:paraId="30A8D580" w14:textId="77777777" w:rsidTr="00127C86">
        <w:tc>
          <w:tcPr>
            <w:tcW w:w="2122" w:type="dxa"/>
          </w:tcPr>
          <w:p w14:paraId="5C2601BA" w14:textId="30C1208A" w:rsidR="00D46F95" w:rsidRPr="003A69F1" w:rsidRDefault="00A83095" w:rsidP="00131200">
            <w:pPr>
              <w:rPr>
                <w:b/>
                <w:bCs/>
              </w:rPr>
            </w:pPr>
            <w:r w:rsidRPr="003A69F1">
              <w:rPr>
                <w:b/>
                <w:bCs/>
              </w:rPr>
              <w:t>Directorate:</w:t>
            </w:r>
          </w:p>
        </w:tc>
        <w:tc>
          <w:tcPr>
            <w:tcW w:w="2193" w:type="dxa"/>
          </w:tcPr>
          <w:p w14:paraId="391D35E1" w14:textId="3C97954B" w:rsidR="00D46F95" w:rsidRPr="00892AAB" w:rsidRDefault="00D210E1" w:rsidP="00131200">
            <w:r>
              <w:t>Regeneration &amp; Housing</w:t>
            </w:r>
          </w:p>
        </w:tc>
      </w:tr>
    </w:tbl>
    <w:p w14:paraId="7462AF8D" w14:textId="77777777" w:rsidR="008C115C" w:rsidRPr="00892AAB" w:rsidRDefault="008C115C" w:rsidP="00131200"/>
    <w:tbl>
      <w:tblPr>
        <w:tblStyle w:val="TableGrid"/>
        <w:tblW w:w="0" w:type="auto"/>
        <w:tblInd w:w="-185" w:type="dxa"/>
        <w:tblLook w:val="06A0" w:firstRow="1" w:lastRow="0" w:firstColumn="1" w:lastColumn="0" w:noHBand="1" w:noVBand="1"/>
      </w:tblPr>
      <w:tblGrid>
        <w:gridCol w:w="1598"/>
        <w:gridCol w:w="2736"/>
      </w:tblGrid>
      <w:tr w:rsidR="008C115C" w:rsidRPr="00892AAB" w14:paraId="5F132508" w14:textId="77777777" w:rsidTr="00127C86">
        <w:trPr>
          <w:trHeight w:val="593"/>
        </w:trPr>
        <w:tc>
          <w:tcPr>
            <w:tcW w:w="1598" w:type="dxa"/>
          </w:tcPr>
          <w:p w14:paraId="1B310401" w14:textId="53D8B94B" w:rsidR="008C115C" w:rsidRPr="003A69F1" w:rsidRDefault="00A83095" w:rsidP="00131200">
            <w:pPr>
              <w:rPr>
                <w:b/>
                <w:bCs/>
              </w:rPr>
            </w:pPr>
            <w:r w:rsidRPr="003A69F1">
              <w:rPr>
                <w:b/>
                <w:bCs/>
              </w:rPr>
              <w:t xml:space="preserve">Grade: </w:t>
            </w:r>
          </w:p>
        </w:tc>
        <w:tc>
          <w:tcPr>
            <w:tcW w:w="2736" w:type="dxa"/>
          </w:tcPr>
          <w:p w14:paraId="42735F13" w14:textId="5FA57E97" w:rsidR="008C115C" w:rsidRPr="00892AAB" w:rsidRDefault="00F74677" w:rsidP="00131200">
            <w:r>
              <w:t>8</w:t>
            </w:r>
          </w:p>
        </w:tc>
      </w:tr>
      <w:tr w:rsidR="008C115C" w:rsidRPr="00892AAB" w14:paraId="07A9DB3F" w14:textId="77777777" w:rsidTr="00127C86">
        <w:tc>
          <w:tcPr>
            <w:tcW w:w="1598" w:type="dxa"/>
          </w:tcPr>
          <w:p w14:paraId="7C808888" w14:textId="2198B6F9" w:rsidR="008C115C" w:rsidRPr="003A69F1" w:rsidRDefault="00A83095" w:rsidP="00131200">
            <w:pPr>
              <w:rPr>
                <w:b/>
                <w:bCs/>
              </w:rPr>
            </w:pPr>
            <w:r w:rsidRPr="003A69F1">
              <w:rPr>
                <w:b/>
                <w:bCs/>
              </w:rPr>
              <w:t>Post no.:</w:t>
            </w:r>
          </w:p>
        </w:tc>
        <w:tc>
          <w:tcPr>
            <w:tcW w:w="2736" w:type="dxa"/>
          </w:tcPr>
          <w:p w14:paraId="6A02C76F" w14:textId="5E1D5068" w:rsidR="008C115C" w:rsidRPr="00892AAB" w:rsidRDefault="00761E2E" w:rsidP="00131200">
            <w:r w:rsidRPr="00761E2E">
              <w:t>P001825</w:t>
            </w:r>
          </w:p>
        </w:tc>
      </w:tr>
      <w:tr w:rsidR="008C115C" w:rsidRPr="00892AAB" w14:paraId="3398E5C3" w14:textId="77777777" w:rsidTr="00127C86">
        <w:tc>
          <w:tcPr>
            <w:tcW w:w="1598" w:type="dxa"/>
          </w:tcPr>
          <w:p w14:paraId="1A4CC546" w14:textId="54481C21" w:rsidR="008C115C" w:rsidRPr="003A69F1" w:rsidRDefault="00892AAB" w:rsidP="00131200">
            <w:pPr>
              <w:rPr>
                <w:b/>
                <w:bCs/>
              </w:rPr>
            </w:pPr>
            <w:r w:rsidRPr="003A69F1">
              <w:rPr>
                <w:b/>
                <w:bCs/>
              </w:rPr>
              <w:t>Location:</w:t>
            </w:r>
          </w:p>
        </w:tc>
        <w:tc>
          <w:tcPr>
            <w:tcW w:w="2736" w:type="dxa"/>
          </w:tcPr>
          <w:p w14:paraId="0E38C98D" w14:textId="75B46E4F" w:rsidR="008C115C" w:rsidRPr="00892AAB" w:rsidRDefault="00D210E1" w:rsidP="00131200">
            <w:r>
              <w:t>Perceval House</w:t>
            </w:r>
          </w:p>
        </w:tc>
      </w:tr>
    </w:tbl>
    <w:p w14:paraId="6B3FB79C" w14:textId="77777777" w:rsidR="008C115C" w:rsidRPr="00892AAB" w:rsidRDefault="008C115C" w:rsidP="00131200"/>
    <w:p w14:paraId="6F8048C4" w14:textId="77777777" w:rsidR="00D46F95" w:rsidRPr="00892AAB" w:rsidRDefault="00D46F95" w:rsidP="00131200">
      <w:pPr>
        <w:sectPr w:rsidR="00D46F95" w:rsidRPr="00892AAB" w:rsidSect="00D46F95">
          <w:footerReference w:type="default" r:id="rId15"/>
          <w:type w:val="continuous"/>
          <w:pgSz w:w="11906" w:h="16838"/>
          <w:pgMar w:top="1440" w:right="1440" w:bottom="1440" w:left="1440" w:header="708" w:footer="708" w:gutter="0"/>
          <w:cols w:num="2" w:space="708"/>
          <w:docGrid w:linePitch="360"/>
        </w:sectPr>
      </w:pPr>
    </w:p>
    <w:tbl>
      <w:tblPr>
        <w:tblStyle w:val="TableGrid"/>
        <w:tblW w:w="8995" w:type="dxa"/>
        <w:tblLook w:val="06A0" w:firstRow="1" w:lastRow="0" w:firstColumn="1" w:lastColumn="0" w:noHBand="1" w:noVBand="1"/>
      </w:tblPr>
      <w:tblGrid>
        <w:gridCol w:w="2122"/>
        <w:gridCol w:w="6873"/>
      </w:tblGrid>
      <w:tr w:rsidR="00892AAB" w:rsidRPr="00892AAB" w14:paraId="716D7F3C" w14:textId="77777777" w:rsidTr="00127C86">
        <w:tc>
          <w:tcPr>
            <w:tcW w:w="2122" w:type="dxa"/>
          </w:tcPr>
          <w:p w14:paraId="7C8DDCF1" w14:textId="4C9D60C8" w:rsidR="00892AAB" w:rsidRPr="003A69F1" w:rsidRDefault="00892AAB" w:rsidP="00131200">
            <w:pPr>
              <w:rPr>
                <w:b/>
                <w:bCs/>
              </w:rPr>
            </w:pPr>
            <w:r w:rsidRPr="003A69F1">
              <w:rPr>
                <w:b/>
                <w:bCs/>
              </w:rPr>
              <w:t>Role reports to:</w:t>
            </w:r>
          </w:p>
        </w:tc>
        <w:tc>
          <w:tcPr>
            <w:tcW w:w="6873" w:type="dxa"/>
          </w:tcPr>
          <w:p w14:paraId="69620BD9" w14:textId="51A5C77A" w:rsidR="00892AAB" w:rsidRPr="00892AAB" w:rsidRDefault="001A2E52" w:rsidP="00131200">
            <w:r>
              <w:t>Income Team Leader</w:t>
            </w:r>
          </w:p>
        </w:tc>
      </w:tr>
      <w:tr w:rsidR="00892AAB" w:rsidRPr="00892AAB" w14:paraId="08D48A8B" w14:textId="77777777" w:rsidTr="00127C86">
        <w:tc>
          <w:tcPr>
            <w:tcW w:w="2122" w:type="dxa"/>
          </w:tcPr>
          <w:p w14:paraId="10B72739" w14:textId="6C12D133" w:rsidR="00892AAB" w:rsidRPr="003A69F1" w:rsidRDefault="00892AAB" w:rsidP="00131200">
            <w:pPr>
              <w:rPr>
                <w:b/>
                <w:bCs/>
              </w:rPr>
            </w:pPr>
            <w:r w:rsidRPr="003A69F1">
              <w:rPr>
                <w:b/>
                <w:bCs/>
              </w:rPr>
              <w:t xml:space="preserve">Direct </w:t>
            </w:r>
            <w:r w:rsidR="000062AC">
              <w:rPr>
                <w:b/>
                <w:bCs/>
              </w:rPr>
              <w:t>r</w:t>
            </w:r>
            <w:r w:rsidRPr="003A69F1">
              <w:rPr>
                <w:b/>
                <w:bCs/>
              </w:rPr>
              <w:t>eports:</w:t>
            </w:r>
          </w:p>
        </w:tc>
        <w:tc>
          <w:tcPr>
            <w:tcW w:w="6873" w:type="dxa"/>
          </w:tcPr>
          <w:p w14:paraId="5D686416" w14:textId="37CA3859" w:rsidR="00892AAB" w:rsidRPr="00892AAB" w:rsidRDefault="001A2E52" w:rsidP="00131200">
            <w:r>
              <w:t>None</w:t>
            </w:r>
          </w:p>
        </w:tc>
      </w:tr>
      <w:tr w:rsidR="00892AAB" w:rsidRPr="00892AAB" w14:paraId="478AE1FA" w14:textId="77777777" w:rsidTr="00127C86">
        <w:trPr>
          <w:trHeight w:val="602"/>
        </w:trPr>
        <w:tc>
          <w:tcPr>
            <w:tcW w:w="2122" w:type="dxa"/>
          </w:tcPr>
          <w:p w14:paraId="5CD3B536" w14:textId="2C986CC6" w:rsidR="00892AAB" w:rsidRPr="003A69F1" w:rsidRDefault="00892AAB" w:rsidP="00131200">
            <w:pPr>
              <w:rPr>
                <w:b/>
                <w:bCs/>
              </w:rPr>
            </w:pPr>
            <w:r w:rsidRPr="003A69F1">
              <w:rPr>
                <w:b/>
                <w:bCs/>
              </w:rPr>
              <w:t xml:space="preserve">Indirect </w:t>
            </w:r>
            <w:r w:rsidR="000062AC">
              <w:rPr>
                <w:b/>
                <w:bCs/>
              </w:rPr>
              <w:t>r</w:t>
            </w:r>
            <w:r w:rsidRPr="003A69F1">
              <w:rPr>
                <w:b/>
                <w:bCs/>
              </w:rPr>
              <w:t>eports:</w:t>
            </w:r>
          </w:p>
        </w:tc>
        <w:tc>
          <w:tcPr>
            <w:tcW w:w="6873" w:type="dxa"/>
          </w:tcPr>
          <w:p w14:paraId="40DBB3BB" w14:textId="2697CC87" w:rsidR="00892AAB" w:rsidRPr="00892AAB" w:rsidRDefault="001A2E52" w:rsidP="00131200">
            <w:r>
              <w:t>None</w:t>
            </w:r>
          </w:p>
        </w:tc>
      </w:tr>
    </w:tbl>
    <w:p w14:paraId="3F3A5D96" w14:textId="77777777" w:rsidR="00892AAB" w:rsidRPr="00892AAB" w:rsidRDefault="00892AAB" w:rsidP="00131200"/>
    <w:p w14:paraId="01C82251" w14:textId="431B14F4" w:rsidR="00892AAB" w:rsidRPr="000A3F40" w:rsidRDefault="00892AAB" w:rsidP="000A3F40">
      <w:pPr>
        <w:pStyle w:val="Heading2"/>
      </w:pPr>
      <w:r w:rsidRPr="000A3F40">
        <w:t>J</w:t>
      </w:r>
      <w:r w:rsidR="00131200" w:rsidRPr="000A3F40">
        <w:t>ob description</w:t>
      </w:r>
    </w:p>
    <w:p w14:paraId="528A2712" w14:textId="75D92BBA" w:rsidR="00892AAB" w:rsidRDefault="00892AAB" w:rsidP="00131200">
      <w:r w:rsidRPr="00131200">
        <w:t>Recruitment practices to safeguard and promote the welfare of children and/or vulnerable adults apply to this post in addition to the requirement to obtain a Disclosure and Barring Service (DBS) check.</w:t>
      </w:r>
    </w:p>
    <w:p w14:paraId="6ED971BD" w14:textId="77777777" w:rsidR="009F7EA0" w:rsidRDefault="009F7EA0" w:rsidP="00131200"/>
    <w:p w14:paraId="70AF8602" w14:textId="77777777" w:rsidR="002B4E0F" w:rsidRPr="00131200" w:rsidRDefault="002B4E0F" w:rsidP="00131200"/>
    <w:p w14:paraId="69E19F17" w14:textId="738C62B5" w:rsidR="00131200" w:rsidRPr="00131200" w:rsidRDefault="00131200" w:rsidP="00131200">
      <w:pPr>
        <w:pStyle w:val="Heading3"/>
      </w:pPr>
      <w:r w:rsidRPr="00131200">
        <w:t>Purpose of role</w:t>
      </w:r>
    </w:p>
    <w:p w14:paraId="6FFC4086" w14:textId="153EAC4E" w:rsidR="004C6654" w:rsidRDefault="004C6654" w:rsidP="004C6654">
      <w:pPr>
        <w:pStyle w:val="BodyText"/>
        <w:rPr>
          <w:szCs w:val="20"/>
        </w:rPr>
      </w:pPr>
      <w:r>
        <w:t xml:space="preserve">The post holder will be allocated to one of </w:t>
      </w:r>
      <w:r w:rsidR="00996AC2">
        <w:t>two</w:t>
      </w:r>
      <w:r>
        <w:t xml:space="preserve"> specialist teams undertaking Rent Recovery and may be allocated to different teams at certain times depending on the needs of the service and as part of the Job Performance Scheme.</w:t>
      </w:r>
    </w:p>
    <w:p w14:paraId="3B443F9A" w14:textId="77777777" w:rsidR="004C6654" w:rsidRDefault="004C6654" w:rsidP="004C6654">
      <w:pPr>
        <w:pStyle w:val="BodyText"/>
      </w:pPr>
    </w:p>
    <w:p w14:paraId="4448D894" w14:textId="77777777" w:rsidR="004C6654" w:rsidRDefault="004C6654" w:rsidP="004C6654">
      <w:pPr>
        <w:pStyle w:val="BodyText"/>
      </w:pPr>
      <w:r>
        <w:t xml:space="preserve">The post holder will be responsible for maximising successful outcomes from the Council’s applications for possession orders and for minimising the time taken to obtain a Court hearing date.  </w:t>
      </w:r>
    </w:p>
    <w:p w14:paraId="39A9733E" w14:textId="77777777" w:rsidR="004C6654" w:rsidRDefault="004C6654" w:rsidP="004C6654">
      <w:pPr>
        <w:pStyle w:val="BodyText"/>
      </w:pPr>
    </w:p>
    <w:p w14:paraId="34B6E452" w14:textId="77777777" w:rsidR="004C6654" w:rsidRDefault="004C6654" w:rsidP="004C6654">
      <w:pPr>
        <w:pStyle w:val="BodyText"/>
      </w:pPr>
      <w:r>
        <w:t xml:space="preserve">The post holder will be responsible for developing </w:t>
      </w:r>
    </w:p>
    <w:p w14:paraId="6761EC9D" w14:textId="77777777" w:rsidR="004C6654" w:rsidRDefault="004C6654" w:rsidP="004C6654">
      <w:pPr>
        <w:pStyle w:val="BodyText"/>
        <w:numPr>
          <w:ilvl w:val="0"/>
          <w:numId w:val="22"/>
        </w:numPr>
        <w:tabs>
          <w:tab w:val="left" w:pos="0"/>
        </w:tabs>
        <w:ind w:right="0"/>
      </w:pPr>
      <w:r>
        <w:t>A good working relationship with the Court staff and Judges</w:t>
      </w:r>
    </w:p>
    <w:p w14:paraId="32BF202C" w14:textId="77777777" w:rsidR="004C6654" w:rsidRDefault="004C6654" w:rsidP="004C6654">
      <w:pPr>
        <w:pStyle w:val="BodyText"/>
        <w:numPr>
          <w:ilvl w:val="0"/>
          <w:numId w:val="22"/>
        </w:numPr>
        <w:tabs>
          <w:tab w:val="left" w:pos="0"/>
        </w:tabs>
        <w:ind w:right="0"/>
      </w:pPr>
      <w:r>
        <w:t xml:space="preserve">A good communications network, between the Court Officers, Neighbourhood Housing Officers, Managers and the Council’s legal department. </w:t>
      </w:r>
    </w:p>
    <w:p w14:paraId="6942095B" w14:textId="77777777" w:rsidR="004C6654" w:rsidRDefault="004C6654" w:rsidP="004C6654">
      <w:pPr>
        <w:pStyle w:val="BodyText"/>
      </w:pPr>
    </w:p>
    <w:p w14:paraId="256DCBF1" w14:textId="77777777" w:rsidR="004C6654" w:rsidRDefault="004C6654" w:rsidP="004C6654">
      <w:pPr>
        <w:pStyle w:val="BodyText"/>
      </w:pPr>
      <w:r>
        <w:t>The post holder will be working in a performance-managed culture, responsible and accountable for delivering an excellent, customer-focused service.</w:t>
      </w:r>
    </w:p>
    <w:p w14:paraId="734F0AF1" w14:textId="77777777" w:rsidR="00221EBA" w:rsidRDefault="00221EBA" w:rsidP="00221EBA">
      <w:pPr>
        <w:pStyle w:val="ListParagraph"/>
        <w:spacing w:after="120" w:line="240" w:lineRule="auto"/>
        <w:contextualSpacing w:val="0"/>
      </w:pPr>
    </w:p>
    <w:p w14:paraId="70E8FB58" w14:textId="77777777" w:rsidR="002B4E0F" w:rsidRDefault="002B4E0F" w:rsidP="00221EBA">
      <w:pPr>
        <w:pStyle w:val="ListParagraph"/>
        <w:spacing w:after="120" w:line="240" w:lineRule="auto"/>
        <w:contextualSpacing w:val="0"/>
      </w:pPr>
    </w:p>
    <w:p w14:paraId="3F5B41B3" w14:textId="77777777" w:rsidR="002B4E0F" w:rsidRDefault="002B4E0F" w:rsidP="00221EBA">
      <w:pPr>
        <w:pStyle w:val="ListParagraph"/>
        <w:spacing w:after="120" w:line="240" w:lineRule="auto"/>
        <w:contextualSpacing w:val="0"/>
      </w:pPr>
    </w:p>
    <w:p w14:paraId="7A69284E" w14:textId="77777777" w:rsidR="002B4E0F" w:rsidRDefault="002B4E0F" w:rsidP="00221EBA">
      <w:pPr>
        <w:pStyle w:val="ListParagraph"/>
        <w:spacing w:after="120" w:line="240" w:lineRule="auto"/>
        <w:contextualSpacing w:val="0"/>
      </w:pPr>
    </w:p>
    <w:p w14:paraId="35742ABE" w14:textId="77777777" w:rsidR="002B4E0F" w:rsidRDefault="002B4E0F" w:rsidP="00221EBA">
      <w:pPr>
        <w:pStyle w:val="ListParagraph"/>
        <w:spacing w:after="120" w:line="240" w:lineRule="auto"/>
        <w:contextualSpacing w:val="0"/>
      </w:pPr>
    </w:p>
    <w:p w14:paraId="2D5FCAC7" w14:textId="77777777" w:rsidR="002B4E0F" w:rsidRPr="003A64F9" w:rsidRDefault="002B4E0F" w:rsidP="00221EBA">
      <w:pPr>
        <w:pStyle w:val="ListParagraph"/>
        <w:spacing w:after="120" w:line="240" w:lineRule="auto"/>
        <w:contextualSpacing w:val="0"/>
      </w:pPr>
    </w:p>
    <w:p w14:paraId="1DFF43E1" w14:textId="75E5CBC5" w:rsidR="007F7BDF" w:rsidRDefault="00131200" w:rsidP="00D7754E">
      <w:pPr>
        <w:pStyle w:val="Heading3"/>
      </w:pPr>
      <w:r w:rsidRPr="003A64F9">
        <w:lastRenderedPageBreak/>
        <w:t>Key accountabilities</w:t>
      </w:r>
    </w:p>
    <w:p w14:paraId="51499C14" w14:textId="77777777" w:rsidR="00D7754E" w:rsidRPr="00D7754E" w:rsidRDefault="00D7754E" w:rsidP="00D7754E"/>
    <w:p w14:paraId="64DBC210" w14:textId="56977D83" w:rsidR="007F7BDF" w:rsidRPr="003A64F9" w:rsidRDefault="007F7BDF" w:rsidP="007F7BDF">
      <w:pPr>
        <w:numPr>
          <w:ilvl w:val="0"/>
          <w:numId w:val="23"/>
        </w:numPr>
        <w:spacing w:after="0" w:line="240" w:lineRule="auto"/>
        <w:rPr>
          <w:b/>
        </w:rPr>
      </w:pPr>
      <w:r w:rsidRPr="003A64F9">
        <w:rPr>
          <w:b/>
        </w:rPr>
        <w:t>S</w:t>
      </w:r>
      <w:r w:rsidR="00D7754E">
        <w:rPr>
          <w:b/>
        </w:rPr>
        <w:t xml:space="preserve">ervice </w:t>
      </w:r>
      <w:r w:rsidRPr="003A64F9">
        <w:rPr>
          <w:b/>
        </w:rPr>
        <w:t>D</w:t>
      </w:r>
      <w:r w:rsidR="00D7754E">
        <w:rPr>
          <w:b/>
        </w:rPr>
        <w:t>elivery</w:t>
      </w:r>
    </w:p>
    <w:p w14:paraId="1EEF5E45" w14:textId="1DBCD360" w:rsidR="007F7BDF" w:rsidRPr="003A64F9" w:rsidRDefault="00CA0383" w:rsidP="002B4E0F">
      <w:pPr>
        <w:ind w:left="360"/>
      </w:pPr>
      <w:r>
        <w:br/>
      </w:r>
      <w:r w:rsidR="007F7BDF" w:rsidRPr="003A64F9">
        <w:t>To provide an efficient and effective Court Service to the Neighbourhood Team Leader in the following areas:</w:t>
      </w:r>
    </w:p>
    <w:p w14:paraId="0704A01D" w14:textId="42476215" w:rsidR="007F7BDF" w:rsidRPr="003A64F9" w:rsidRDefault="007F7BDF" w:rsidP="002B4E0F">
      <w:pPr>
        <w:numPr>
          <w:ilvl w:val="0"/>
          <w:numId w:val="24"/>
        </w:numPr>
        <w:spacing w:after="0" w:line="240" w:lineRule="auto"/>
      </w:pPr>
      <w:r w:rsidRPr="003A64F9">
        <w:t xml:space="preserve">Receipt, preparation and audit of all Court documentation from Neighbourhood Housing Officers including draft pleadings and affidavits. </w:t>
      </w:r>
      <w:r w:rsidR="002B4E0F">
        <w:br/>
      </w:r>
      <w:r w:rsidRPr="003A64F9">
        <w:t xml:space="preserve"> </w:t>
      </w:r>
    </w:p>
    <w:p w14:paraId="4546BB12" w14:textId="478AA41C" w:rsidR="007F7BDF" w:rsidRPr="003A64F9" w:rsidRDefault="007F7BDF" w:rsidP="002B4E0F">
      <w:pPr>
        <w:numPr>
          <w:ilvl w:val="0"/>
          <w:numId w:val="24"/>
        </w:numPr>
        <w:spacing w:after="0" w:line="240" w:lineRule="auto"/>
      </w:pPr>
      <w:r w:rsidRPr="003A64F9">
        <w:t>Obtaining authority to commence proceedings.</w:t>
      </w:r>
      <w:r w:rsidR="002B4E0F">
        <w:br/>
      </w:r>
    </w:p>
    <w:p w14:paraId="61A23894" w14:textId="59408C75" w:rsidR="007F7BDF" w:rsidRPr="002B4E0F" w:rsidRDefault="007F7BDF" w:rsidP="002B4E0F">
      <w:pPr>
        <w:pStyle w:val="BodyTextIndent2"/>
        <w:numPr>
          <w:ilvl w:val="0"/>
          <w:numId w:val="24"/>
        </w:numPr>
        <w:tabs>
          <w:tab w:val="clear" w:pos="720"/>
          <w:tab w:val="num" w:pos="1440"/>
        </w:tabs>
        <w:spacing w:after="0" w:line="240" w:lineRule="auto"/>
        <w:rPr>
          <w:rFonts w:ascii="Arial" w:hAnsi="Arial" w:cs="Arial"/>
        </w:rPr>
      </w:pPr>
      <w:r w:rsidRPr="002B4E0F">
        <w:rPr>
          <w:rFonts w:ascii="Arial" w:hAnsi="Arial" w:cs="Arial"/>
        </w:rPr>
        <w:t>Preparation of documentation for Court Hearings including draft court orders, obtaining evidence, taking statements and ensuring the evidence meets the Court’s standards and the submission of these documents to Court.</w:t>
      </w:r>
      <w:r w:rsidR="002B4E0F">
        <w:rPr>
          <w:rFonts w:ascii="Arial" w:hAnsi="Arial" w:cs="Arial"/>
        </w:rPr>
        <w:br/>
      </w:r>
    </w:p>
    <w:p w14:paraId="27617662" w14:textId="63372E21" w:rsidR="007F7BDF" w:rsidRPr="003A64F9" w:rsidRDefault="007F7BDF" w:rsidP="002B4E0F">
      <w:pPr>
        <w:numPr>
          <w:ilvl w:val="0"/>
          <w:numId w:val="24"/>
        </w:numPr>
        <w:spacing w:after="0" w:line="240" w:lineRule="auto"/>
      </w:pPr>
      <w:r w:rsidRPr="003A64F9">
        <w:t xml:space="preserve">Attend court, as the Council’s representative in Court Proceedings and in matters </w:t>
      </w:r>
      <w:proofErr w:type="gramStart"/>
      <w:r w:rsidRPr="003A64F9">
        <w:t>including:</w:t>
      </w:r>
      <w:proofErr w:type="gramEnd"/>
      <w:r w:rsidRPr="003A64F9">
        <w:t xml:space="preserve"> actions, oral examinations, pre-trial reviews and attachment of earnings and dealing with matters arising on own initiative.</w:t>
      </w:r>
      <w:r w:rsidR="00CA0383">
        <w:br/>
      </w:r>
    </w:p>
    <w:p w14:paraId="452D654D" w14:textId="77777777" w:rsidR="00CA0383" w:rsidRDefault="007F7BDF" w:rsidP="00CA0383">
      <w:pPr>
        <w:numPr>
          <w:ilvl w:val="0"/>
          <w:numId w:val="24"/>
        </w:numPr>
        <w:spacing w:after="0" w:line="240" w:lineRule="auto"/>
      </w:pPr>
      <w:r w:rsidRPr="003A64F9">
        <w:t xml:space="preserve">Keep up-to-date records to log progress of each case and the outcome of the Court Hearing and ensure relevant staff are updated on progress. </w:t>
      </w:r>
    </w:p>
    <w:p w14:paraId="430E88CB" w14:textId="77777777" w:rsidR="00CA0383" w:rsidRDefault="00CA0383" w:rsidP="00CA0383">
      <w:pPr>
        <w:spacing w:after="0" w:line="240" w:lineRule="auto"/>
        <w:ind w:left="720"/>
      </w:pPr>
    </w:p>
    <w:p w14:paraId="16E7AF17" w14:textId="1ADA7DA1" w:rsidR="00CA0383" w:rsidRPr="003A64F9" w:rsidRDefault="007F7BDF" w:rsidP="00CA0383">
      <w:pPr>
        <w:numPr>
          <w:ilvl w:val="0"/>
          <w:numId w:val="24"/>
        </w:numPr>
        <w:spacing w:after="0" w:line="240" w:lineRule="auto"/>
      </w:pPr>
      <w:r w:rsidRPr="003A64F9">
        <w:t>Record monitoring information including data relating to ethnicity, age, disability and dependants and report to Team Leader any trends identified by this monitoring.</w:t>
      </w:r>
      <w:r w:rsidR="00CA0383">
        <w:br/>
      </w:r>
    </w:p>
    <w:p w14:paraId="260C557F" w14:textId="11727DFC" w:rsidR="00CA0383" w:rsidRDefault="007F7BDF" w:rsidP="00CA0383">
      <w:pPr>
        <w:numPr>
          <w:ilvl w:val="0"/>
          <w:numId w:val="24"/>
        </w:numPr>
        <w:spacing w:after="0" w:line="240" w:lineRule="auto"/>
      </w:pPr>
      <w:r w:rsidRPr="003A64F9">
        <w:t>Arrange for relevant witnesses to attend Court and reimburse their expenses.</w:t>
      </w:r>
      <w:r w:rsidR="00CA0383">
        <w:br/>
      </w:r>
    </w:p>
    <w:p w14:paraId="2159DBE3" w14:textId="37F8EBD7" w:rsidR="007F7BDF" w:rsidRPr="003A64F9" w:rsidRDefault="007F7BDF" w:rsidP="00CA0383">
      <w:pPr>
        <w:numPr>
          <w:ilvl w:val="0"/>
          <w:numId w:val="24"/>
        </w:numPr>
        <w:tabs>
          <w:tab w:val="clear" w:pos="720"/>
          <w:tab w:val="num" w:pos="1080"/>
        </w:tabs>
        <w:spacing w:after="0" w:line="240" w:lineRule="auto"/>
      </w:pPr>
      <w:r w:rsidRPr="003A64F9">
        <w:t xml:space="preserve">Ensure other sections have been notified of legal proceedings where applicable including Social Services, Education (if there are </w:t>
      </w:r>
      <w:proofErr w:type="spellStart"/>
      <w:r w:rsidRPr="003A64F9">
        <w:t>dependant</w:t>
      </w:r>
      <w:proofErr w:type="spellEnd"/>
      <w:r w:rsidRPr="003A64F9">
        <w:t xml:space="preserve"> children), mental health team, and homeless persons.</w:t>
      </w:r>
      <w:r w:rsidR="00CA0383">
        <w:br/>
      </w:r>
    </w:p>
    <w:p w14:paraId="578F0634" w14:textId="21FC5C11" w:rsidR="007F7BDF" w:rsidRPr="003A64F9" w:rsidRDefault="007F7BDF" w:rsidP="002B4E0F">
      <w:pPr>
        <w:numPr>
          <w:ilvl w:val="0"/>
          <w:numId w:val="24"/>
        </w:numPr>
        <w:spacing w:after="0" w:line="240" w:lineRule="auto"/>
      </w:pPr>
      <w:r w:rsidRPr="003A64F9">
        <w:t>Deal with solicitors, agencies, defendants and members of the public in writing, on the telephone and in person.</w:t>
      </w:r>
      <w:r w:rsidR="00CA0383">
        <w:br/>
      </w:r>
    </w:p>
    <w:p w14:paraId="51F6AA66" w14:textId="32AE20C3" w:rsidR="007F7BDF" w:rsidRPr="003A64F9" w:rsidRDefault="007F7BDF" w:rsidP="002B4E0F">
      <w:pPr>
        <w:numPr>
          <w:ilvl w:val="0"/>
          <w:numId w:val="24"/>
        </w:numPr>
        <w:spacing w:after="0" w:line="240" w:lineRule="auto"/>
      </w:pPr>
      <w:r w:rsidRPr="003A64F9">
        <w:t>Serve urgent documents when required.</w:t>
      </w:r>
      <w:r w:rsidR="00CA0383">
        <w:br/>
      </w:r>
    </w:p>
    <w:p w14:paraId="7EF3F021" w14:textId="77777777" w:rsidR="007F7BDF" w:rsidRPr="003A64F9" w:rsidRDefault="007F7BDF" w:rsidP="002B4E0F">
      <w:pPr>
        <w:numPr>
          <w:ilvl w:val="0"/>
          <w:numId w:val="24"/>
        </w:numPr>
        <w:spacing w:after="0" w:line="240" w:lineRule="auto"/>
      </w:pPr>
      <w:r w:rsidRPr="003A64F9">
        <w:t>Refer complex cases to the Council’s legal department, brief and instruct legal and advocates as and when necessary.</w:t>
      </w:r>
    </w:p>
    <w:p w14:paraId="1F6FB7F9" w14:textId="77777777" w:rsidR="00D20AE5" w:rsidRPr="003A64F9" w:rsidRDefault="00D20AE5" w:rsidP="002B4E0F">
      <w:pPr>
        <w:spacing w:line="240" w:lineRule="auto"/>
      </w:pPr>
    </w:p>
    <w:p w14:paraId="1BCD3AEB" w14:textId="407F9A2E" w:rsidR="00D20AE5" w:rsidRPr="008253BD" w:rsidRDefault="00D20AE5" w:rsidP="002B4E0F">
      <w:pPr>
        <w:numPr>
          <w:ilvl w:val="0"/>
          <w:numId w:val="23"/>
        </w:numPr>
        <w:spacing w:after="0" w:line="240" w:lineRule="auto"/>
        <w:rPr>
          <w:b/>
        </w:rPr>
      </w:pPr>
      <w:r w:rsidRPr="008253BD">
        <w:rPr>
          <w:b/>
        </w:rPr>
        <w:t>Communications</w:t>
      </w:r>
      <w:r w:rsidR="008253BD">
        <w:rPr>
          <w:b/>
        </w:rPr>
        <w:br/>
      </w:r>
    </w:p>
    <w:p w14:paraId="3A59538F" w14:textId="5BAE747A" w:rsidR="00D20AE5" w:rsidRPr="008253BD" w:rsidRDefault="00D20AE5" w:rsidP="002B4E0F">
      <w:pPr>
        <w:numPr>
          <w:ilvl w:val="0"/>
          <w:numId w:val="25"/>
        </w:numPr>
        <w:spacing w:after="0" w:line="240" w:lineRule="auto"/>
        <w:rPr>
          <w:b/>
        </w:rPr>
      </w:pPr>
      <w:r w:rsidRPr="008253BD">
        <w:rPr>
          <w:bCs/>
        </w:rPr>
        <w:t>Develop a good relationship with the court manager, court staff and judges. Attend court user group meetings.</w:t>
      </w:r>
      <w:r w:rsidR="008253BD">
        <w:rPr>
          <w:bCs/>
        </w:rPr>
        <w:br/>
      </w:r>
    </w:p>
    <w:p w14:paraId="3C896D71" w14:textId="33ED54D7" w:rsidR="00D20AE5" w:rsidRPr="008253BD" w:rsidRDefault="00D20AE5" w:rsidP="002B4E0F">
      <w:pPr>
        <w:numPr>
          <w:ilvl w:val="0"/>
          <w:numId w:val="25"/>
        </w:numPr>
        <w:spacing w:after="0" w:line="240" w:lineRule="auto"/>
        <w:rPr>
          <w:b/>
        </w:rPr>
      </w:pPr>
      <w:r w:rsidRPr="008253BD">
        <w:rPr>
          <w:bCs/>
        </w:rPr>
        <w:lastRenderedPageBreak/>
        <w:t>Work closely with the rents team and develop communications systems with staff to ensure up-to-date information on cases is available.</w:t>
      </w:r>
      <w:r w:rsidR="008253BD">
        <w:rPr>
          <w:bCs/>
        </w:rPr>
        <w:br/>
      </w:r>
    </w:p>
    <w:p w14:paraId="32D944F0" w14:textId="68319923" w:rsidR="00D20AE5" w:rsidRPr="008253BD" w:rsidRDefault="00D20AE5" w:rsidP="002B4E0F">
      <w:pPr>
        <w:numPr>
          <w:ilvl w:val="0"/>
          <w:numId w:val="25"/>
        </w:numPr>
        <w:spacing w:after="0" w:line="240" w:lineRule="auto"/>
        <w:rPr>
          <w:b/>
        </w:rPr>
      </w:pPr>
      <w:r w:rsidRPr="008253BD">
        <w:rPr>
          <w:bCs/>
        </w:rPr>
        <w:t>Develop systems to ensure that any issues that might affect the case are recorded on the legal case file.</w:t>
      </w:r>
      <w:r w:rsidR="008253BD">
        <w:rPr>
          <w:bCs/>
        </w:rPr>
        <w:br/>
      </w:r>
    </w:p>
    <w:p w14:paraId="4A15F52A" w14:textId="1C6FFBA0" w:rsidR="00D20AE5" w:rsidRPr="008253BD" w:rsidRDefault="00D20AE5" w:rsidP="002B4E0F">
      <w:pPr>
        <w:numPr>
          <w:ilvl w:val="0"/>
          <w:numId w:val="25"/>
        </w:numPr>
        <w:spacing w:after="0" w:line="240" w:lineRule="auto"/>
        <w:rPr>
          <w:b/>
        </w:rPr>
      </w:pPr>
      <w:r w:rsidRPr="008253BD">
        <w:rPr>
          <w:bCs/>
        </w:rPr>
        <w:t>Liaise with Housing Benefits staff on Benefit issues.</w:t>
      </w:r>
      <w:r w:rsidR="008253BD">
        <w:rPr>
          <w:bCs/>
        </w:rPr>
        <w:br/>
      </w:r>
    </w:p>
    <w:p w14:paraId="476B2366" w14:textId="77777777" w:rsidR="00D20AE5" w:rsidRPr="003A64F9" w:rsidRDefault="00D20AE5" w:rsidP="002B4E0F">
      <w:pPr>
        <w:numPr>
          <w:ilvl w:val="0"/>
          <w:numId w:val="25"/>
        </w:numPr>
        <w:spacing w:after="0" w:line="240" w:lineRule="auto"/>
        <w:rPr>
          <w:b/>
        </w:rPr>
      </w:pPr>
      <w:r w:rsidRPr="003A64F9">
        <w:rPr>
          <w:bCs/>
        </w:rPr>
        <w:t>Attend meetings as necessary</w:t>
      </w:r>
    </w:p>
    <w:p w14:paraId="7439E368" w14:textId="77777777" w:rsidR="00D20AE5" w:rsidRPr="003A64F9" w:rsidRDefault="00D20AE5" w:rsidP="002B4E0F">
      <w:pPr>
        <w:spacing w:line="240" w:lineRule="auto"/>
        <w:rPr>
          <w:b/>
        </w:rPr>
      </w:pPr>
    </w:p>
    <w:p w14:paraId="0CE83ADE" w14:textId="3A851FEF" w:rsidR="00D20AE5" w:rsidRPr="003A64F9" w:rsidRDefault="00D20AE5" w:rsidP="002B4E0F">
      <w:pPr>
        <w:numPr>
          <w:ilvl w:val="0"/>
          <w:numId w:val="23"/>
        </w:numPr>
        <w:spacing w:after="0" w:line="240" w:lineRule="auto"/>
      </w:pPr>
      <w:r w:rsidRPr="008253BD">
        <w:rPr>
          <w:b/>
        </w:rPr>
        <w:t>G</w:t>
      </w:r>
      <w:r w:rsidR="00D7754E" w:rsidRPr="008253BD">
        <w:rPr>
          <w:b/>
        </w:rPr>
        <w:t>eneral</w:t>
      </w:r>
      <w:r w:rsidR="008253BD">
        <w:rPr>
          <w:b/>
        </w:rPr>
        <w:br/>
      </w:r>
    </w:p>
    <w:p w14:paraId="296E7748" w14:textId="455F2060" w:rsidR="00D20AE5" w:rsidRPr="003A64F9" w:rsidRDefault="00D20AE5" w:rsidP="002B4E0F">
      <w:pPr>
        <w:numPr>
          <w:ilvl w:val="0"/>
          <w:numId w:val="26"/>
        </w:numPr>
        <w:spacing w:after="0" w:line="240" w:lineRule="auto"/>
      </w:pPr>
      <w:r w:rsidRPr="003A64F9">
        <w:t xml:space="preserve">To work with staff in the Housing Hubs to improve the turnaround time of possession orders. </w:t>
      </w:r>
      <w:r w:rsidR="008253BD">
        <w:br/>
      </w:r>
    </w:p>
    <w:p w14:paraId="4FB4DACC" w14:textId="4B2A08A0" w:rsidR="00D20AE5" w:rsidRPr="003A64F9" w:rsidRDefault="00D20AE5" w:rsidP="002B4E0F">
      <w:pPr>
        <w:numPr>
          <w:ilvl w:val="0"/>
          <w:numId w:val="26"/>
        </w:numPr>
        <w:spacing w:after="0" w:line="240" w:lineRule="auto"/>
      </w:pPr>
      <w:r w:rsidRPr="003A64F9">
        <w:t>To adhere to the Ealing Councils’ health and safety policy and procedures and to undertake risk assessments with the Team Leader for site visits, meetings out of normal office hours, court hearings on contentious matters and attendance at evictions, taking account of staff and customers.</w:t>
      </w:r>
      <w:r w:rsidR="008253BD">
        <w:br/>
      </w:r>
    </w:p>
    <w:p w14:paraId="2B7408D5" w14:textId="25019432" w:rsidR="00D20AE5" w:rsidRPr="003A64F9" w:rsidRDefault="00D20AE5" w:rsidP="002B4E0F">
      <w:pPr>
        <w:numPr>
          <w:ilvl w:val="0"/>
          <w:numId w:val="26"/>
        </w:numPr>
        <w:spacing w:after="0" w:line="240" w:lineRule="auto"/>
      </w:pPr>
      <w:r w:rsidRPr="003A64F9">
        <w:t>To develop and maintain a working knowledge of relevant legislation and the housing service.  To develop and maintain IT skills required for the post.</w:t>
      </w:r>
      <w:r w:rsidR="008253BD">
        <w:br/>
      </w:r>
    </w:p>
    <w:p w14:paraId="5B0FC343" w14:textId="19A03C54" w:rsidR="00D20AE5" w:rsidRPr="003A64F9" w:rsidRDefault="00D20AE5" w:rsidP="002B4E0F">
      <w:pPr>
        <w:numPr>
          <w:ilvl w:val="0"/>
          <w:numId w:val="26"/>
        </w:numPr>
        <w:spacing w:after="0" w:line="240" w:lineRule="auto"/>
      </w:pPr>
      <w:r w:rsidRPr="003A64F9">
        <w:t>To assist in the development of the service and implement changes.</w:t>
      </w:r>
      <w:r w:rsidR="008253BD">
        <w:br/>
      </w:r>
    </w:p>
    <w:p w14:paraId="79CCCBC6" w14:textId="67AC6396" w:rsidR="00D20AE5" w:rsidRPr="003A64F9" w:rsidRDefault="00D20AE5" w:rsidP="002B4E0F">
      <w:pPr>
        <w:numPr>
          <w:ilvl w:val="0"/>
          <w:numId w:val="26"/>
        </w:numPr>
        <w:spacing w:after="0" w:line="240" w:lineRule="auto"/>
      </w:pPr>
      <w:r w:rsidRPr="003A64F9">
        <w:t>To ensure that all work is completed within deadlines and maintained accurately using manual and electronic based systems.</w:t>
      </w:r>
      <w:r w:rsidR="008253BD">
        <w:br/>
      </w:r>
    </w:p>
    <w:p w14:paraId="1626DBB9" w14:textId="1B6DBFAF" w:rsidR="00D20AE5" w:rsidRPr="003A64F9" w:rsidRDefault="00D20AE5" w:rsidP="002B4E0F">
      <w:pPr>
        <w:numPr>
          <w:ilvl w:val="0"/>
          <w:numId w:val="26"/>
        </w:numPr>
        <w:spacing w:after="0" w:line="240" w:lineRule="auto"/>
      </w:pPr>
      <w:r w:rsidRPr="003A64F9">
        <w:t>To create, maintain and provide evidence of performance as required across spectrum of duties.</w:t>
      </w:r>
      <w:r w:rsidR="008253BD">
        <w:br/>
      </w:r>
    </w:p>
    <w:p w14:paraId="75BB2FF4" w14:textId="7D4FF9E6" w:rsidR="00D20AE5" w:rsidRPr="003A64F9" w:rsidRDefault="00D20AE5" w:rsidP="002B4E0F">
      <w:pPr>
        <w:numPr>
          <w:ilvl w:val="0"/>
          <w:numId w:val="26"/>
        </w:numPr>
        <w:spacing w:after="0" w:line="240" w:lineRule="auto"/>
      </w:pPr>
      <w:r w:rsidRPr="003A64F9">
        <w:t>To assist in the training and development of new and temporary staff.</w:t>
      </w:r>
      <w:r w:rsidR="008253BD">
        <w:br/>
      </w:r>
    </w:p>
    <w:p w14:paraId="09703046" w14:textId="644DE729" w:rsidR="00D20AE5" w:rsidRPr="003A64F9" w:rsidRDefault="00D20AE5" w:rsidP="002B4E0F">
      <w:pPr>
        <w:numPr>
          <w:ilvl w:val="0"/>
          <w:numId w:val="26"/>
        </w:numPr>
        <w:spacing w:after="0" w:line="240" w:lineRule="auto"/>
      </w:pPr>
      <w:r w:rsidRPr="003A64F9">
        <w:t>To operate within a performance management framework to ensure that the service objectives are met or exceeded using best practice and best value principles.</w:t>
      </w:r>
      <w:r w:rsidR="008253BD">
        <w:br/>
      </w:r>
    </w:p>
    <w:p w14:paraId="6E78AA83" w14:textId="129CFBB0" w:rsidR="00D20AE5" w:rsidRPr="003A64F9" w:rsidRDefault="00D20AE5" w:rsidP="002B4E0F">
      <w:pPr>
        <w:numPr>
          <w:ilvl w:val="0"/>
          <w:numId w:val="26"/>
        </w:numPr>
        <w:spacing w:after="0" w:line="240" w:lineRule="auto"/>
      </w:pPr>
      <w:r w:rsidRPr="003A64F9">
        <w:t>To provide active cover and support across the service.</w:t>
      </w:r>
      <w:r w:rsidR="008253BD">
        <w:br/>
      </w:r>
    </w:p>
    <w:p w14:paraId="768FD00A" w14:textId="781AB238" w:rsidR="00D20AE5" w:rsidRPr="003A64F9" w:rsidRDefault="00D20AE5" w:rsidP="002B4E0F">
      <w:pPr>
        <w:numPr>
          <w:ilvl w:val="0"/>
          <w:numId w:val="26"/>
        </w:numPr>
        <w:spacing w:after="0" w:line="240" w:lineRule="auto"/>
      </w:pPr>
      <w:r w:rsidRPr="003A64F9">
        <w:t>To liaise and communicate with customers and other internal and external services, to provide a seamless service to customers.  To compile reports for committees and senior managers.</w:t>
      </w:r>
      <w:r w:rsidR="008253BD">
        <w:br/>
      </w:r>
    </w:p>
    <w:p w14:paraId="076C9199" w14:textId="1F1797CE" w:rsidR="00D20AE5" w:rsidRPr="003A64F9" w:rsidRDefault="00D20AE5" w:rsidP="002B4E0F">
      <w:pPr>
        <w:numPr>
          <w:ilvl w:val="0"/>
          <w:numId w:val="26"/>
        </w:numPr>
        <w:spacing w:after="0" w:line="240" w:lineRule="auto"/>
      </w:pPr>
      <w:r w:rsidRPr="003A64F9">
        <w:t>To actively take part in team/area meetings, the Job Performance Scheme and any other meetings as required.</w:t>
      </w:r>
      <w:r w:rsidR="008253BD">
        <w:br/>
      </w:r>
    </w:p>
    <w:p w14:paraId="22CEB8F4" w14:textId="77777777" w:rsidR="008253BD" w:rsidRDefault="00D20AE5" w:rsidP="002B4E0F">
      <w:pPr>
        <w:numPr>
          <w:ilvl w:val="0"/>
          <w:numId w:val="26"/>
        </w:numPr>
        <w:spacing w:after="0" w:line="240" w:lineRule="auto"/>
      </w:pPr>
      <w:r w:rsidRPr="003A64F9">
        <w:t>To promote and adhere to the council’s policies on diversity in all respects by delivering, upholding and encouraging the highest standards of behaviour.</w:t>
      </w:r>
    </w:p>
    <w:p w14:paraId="5F8622C4" w14:textId="7F3EAF0E" w:rsidR="00D20AE5" w:rsidRPr="003A64F9" w:rsidRDefault="00D20AE5" w:rsidP="002B4E0F">
      <w:pPr>
        <w:numPr>
          <w:ilvl w:val="0"/>
          <w:numId w:val="26"/>
        </w:numPr>
        <w:spacing w:after="0" w:line="240" w:lineRule="auto"/>
      </w:pPr>
      <w:r w:rsidRPr="003A64F9">
        <w:lastRenderedPageBreak/>
        <w:t>To undertake other duties and responsibilities of a similar nature which reflect the level of those described above that may be required.  The post holder may be required to undertake duties at this level elsewhere within in the service.</w:t>
      </w:r>
    </w:p>
    <w:p w14:paraId="66F9F37F" w14:textId="77777777" w:rsidR="007F7BDF" w:rsidRPr="003A64F9" w:rsidRDefault="007F7BDF" w:rsidP="002B4E0F">
      <w:pPr>
        <w:spacing w:line="240" w:lineRule="auto"/>
      </w:pPr>
    </w:p>
    <w:p w14:paraId="4B0803A9" w14:textId="3BCC9FBC" w:rsidR="00131200" w:rsidRPr="003A64F9" w:rsidRDefault="00131200" w:rsidP="00131200">
      <w:pPr>
        <w:pStyle w:val="Heading3"/>
      </w:pPr>
      <w:r w:rsidRPr="003A64F9">
        <w:t>Key performance indicators</w:t>
      </w:r>
    </w:p>
    <w:p w14:paraId="098D5ABB" w14:textId="6394CAB5" w:rsidR="003E3BFA" w:rsidRPr="003A64F9" w:rsidRDefault="003E3BFA" w:rsidP="00131200">
      <w:pPr>
        <w:pStyle w:val="ListParagraph"/>
        <w:numPr>
          <w:ilvl w:val="0"/>
          <w:numId w:val="7"/>
        </w:numPr>
        <w:spacing w:after="120" w:line="240" w:lineRule="auto"/>
        <w:contextualSpacing w:val="0"/>
      </w:pPr>
      <w:r w:rsidRPr="003A64F9">
        <w:t>Manage case load effectively</w:t>
      </w:r>
      <w:r w:rsidR="006F2735">
        <w:br/>
      </w:r>
    </w:p>
    <w:p w14:paraId="5E5D57A0" w14:textId="1B538375" w:rsidR="00131200" w:rsidRPr="003A64F9" w:rsidRDefault="00131200" w:rsidP="00131200">
      <w:pPr>
        <w:pStyle w:val="Heading3"/>
      </w:pPr>
      <w:r w:rsidRPr="003A64F9">
        <w:t>Key relationships (internal and external)</w:t>
      </w:r>
    </w:p>
    <w:p w14:paraId="6ED59F01" w14:textId="77777777" w:rsidR="00F460FE" w:rsidRPr="003A64F9" w:rsidRDefault="00F460FE" w:rsidP="00F460FE">
      <w:pPr>
        <w:numPr>
          <w:ilvl w:val="0"/>
          <w:numId w:val="27"/>
        </w:numPr>
        <w:spacing w:after="0" w:line="240" w:lineRule="auto"/>
        <w:rPr>
          <w:b/>
        </w:rPr>
      </w:pPr>
      <w:r w:rsidRPr="003A64F9">
        <w:rPr>
          <w:bCs/>
        </w:rPr>
        <w:t xml:space="preserve">Court manager, Court staff and Judges. </w:t>
      </w:r>
    </w:p>
    <w:p w14:paraId="1441D6B0" w14:textId="77777777" w:rsidR="00F460FE" w:rsidRPr="003A64F9" w:rsidRDefault="00F460FE" w:rsidP="00F460FE">
      <w:pPr>
        <w:pStyle w:val="BodyText"/>
        <w:numPr>
          <w:ilvl w:val="0"/>
          <w:numId w:val="27"/>
        </w:numPr>
        <w:tabs>
          <w:tab w:val="left" w:pos="0"/>
        </w:tabs>
        <w:ind w:right="0"/>
      </w:pPr>
      <w:r w:rsidRPr="003A64F9">
        <w:t xml:space="preserve">Neighbourhood Housing Officers, Managers and the Council’s legal department. </w:t>
      </w:r>
    </w:p>
    <w:p w14:paraId="3CD5D203" w14:textId="77777777" w:rsidR="00F460FE" w:rsidRPr="003A64F9" w:rsidRDefault="00F460FE" w:rsidP="00F460FE">
      <w:pPr>
        <w:numPr>
          <w:ilvl w:val="0"/>
          <w:numId w:val="27"/>
        </w:numPr>
        <w:spacing w:after="0" w:line="240" w:lineRule="auto"/>
        <w:rPr>
          <w:bCs/>
        </w:rPr>
      </w:pPr>
      <w:r w:rsidRPr="003A64F9">
        <w:rPr>
          <w:bCs/>
        </w:rPr>
        <w:t>Housing Benefits and other internal Ealing Council teams</w:t>
      </w:r>
    </w:p>
    <w:p w14:paraId="7A32A43C" w14:textId="77777777" w:rsidR="00356F90" w:rsidRPr="003A64F9" w:rsidRDefault="00356F90" w:rsidP="00356F90">
      <w:pPr>
        <w:pStyle w:val="ListParagraph"/>
        <w:spacing w:after="120" w:line="240" w:lineRule="auto"/>
        <w:contextualSpacing w:val="0"/>
      </w:pPr>
    </w:p>
    <w:p w14:paraId="3AB9C2BC" w14:textId="77777777" w:rsidR="009B2042" w:rsidRPr="003A64F9" w:rsidRDefault="009B2042" w:rsidP="009B2042">
      <w:pPr>
        <w:rPr>
          <w:b/>
          <w:bCs/>
        </w:rPr>
      </w:pPr>
      <w:r w:rsidRPr="003A64F9">
        <w:rPr>
          <w:b/>
          <w:bCs/>
        </w:rPr>
        <w:t>Additional Requirements</w:t>
      </w:r>
    </w:p>
    <w:p w14:paraId="0370829D" w14:textId="77777777" w:rsidR="009B2042" w:rsidRPr="003A64F9" w:rsidRDefault="009B2042" w:rsidP="009B2042">
      <w:pPr>
        <w:numPr>
          <w:ilvl w:val="0"/>
          <w:numId w:val="21"/>
        </w:numPr>
        <w:spacing w:after="0" w:line="240" w:lineRule="auto"/>
        <w:rPr>
          <w:bCs/>
        </w:rPr>
      </w:pPr>
      <w:r w:rsidRPr="003A64F9">
        <w:rPr>
          <w:bCs/>
        </w:rPr>
        <w:t>Any other duties appropriate to the post and grade</w:t>
      </w:r>
    </w:p>
    <w:p w14:paraId="6300FCF3" w14:textId="4614ACA1" w:rsidR="00131200" w:rsidRDefault="00131200" w:rsidP="00131200"/>
    <w:p w14:paraId="3FF510E6" w14:textId="77777777" w:rsidR="00402C57" w:rsidRDefault="00402C57" w:rsidP="00131200"/>
    <w:p w14:paraId="00F0F9A5" w14:textId="2F5C059C" w:rsidR="00131200" w:rsidRDefault="00131200" w:rsidP="000A3F40">
      <w:pPr>
        <w:pStyle w:val="Heading2"/>
      </w:pPr>
      <w:r>
        <w:t>Person specification</w:t>
      </w:r>
    </w:p>
    <w:p w14:paraId="4B508C11" w14:textId="74083E25" w:rsidR="2EFFA6B5" w:rsidRDefault="2EFFA6B5" w:rsidP="06F55004">
      <w:pPr>
        <w:spacing w:line="257" w:lineRule="auto"/>
      </w:pPr>
      <w:r w:rsidRPr="06F55004">
        <w:rPr>
          <w:rFonts w:eastAsia="Arial"/>
        </w:rPr>
        <w:t>Community and partnership working are essential for all roles as are a commitment to Equality, Diversity and Inclusion and ensuring Health and Safety at Work for everyone working at Ealing Council.</w:t>
      </w:r>
    </w:p>
    <w:p w14:paraId="0055EFA9" w14:textId="6F554931" w:rsidR="2EFFA6B5" w:rsidRDefault="2EFFA6B5" w:rsidP="06F55004">
      <w:pPr>
        <w:spacing w:line="257" w:lineRule="auto"/>
      </w:pPr>
      <w:r w:rsidRPr="06F55004">
        <w:rPr>
          <w:rFonts w:eastAsia="Arial"/>
        </w:rPr>
        <w:t>Recruitment practices to safeguard and promote the welfare of children and/or vulnerable adults apply to this post in addition to the requirement to obtain a Disclosure and Barring Service (DBS) check.</w:t>
      </w:r>
    </w:p>
    <w:p w14:paraId="727BAE13" w14:textId="0FB77282" w:rsidR="00131200" w:rsidRPr="002B4E0F" w:rsidRDefault="00131200" w:rsidP="00131200">
      <w:pPr>
        <w:pStyle w:val="Heading3"/>
      </w:pPr>
      <w:r w:rsidRPr="002B4E0F">
        <w:t xml:space="preserve">Essential knowledge, </w:t>
      </w:r>
      <w:bookmarkStart w:id="0" w:name="_Int_LUzkYIYd"/>
      <w:r w:rsidRPr="002B4E0F">
        <w:t>skills</w:t>
      </w:r>
      <w:bookmarkEnd w:id="0"/>
      <w:r w:rsidRPr="002B4E0F">
        <w:t xml:space="preserve"> and abilities</w:t>
      </w:r>
    </w:p>
    <w:p w14:paraId="405808A8" w14:textId="77777777" w:rsidR="00B01FC4" w:rsidRPr="002B4E0F" w:rsidRDefault="00B01FC4" w:rsidP="00B01FC4">
      <w:pPr>
        <w:pStyle w:val="BodyTextIndent2"/>
        <w:numPr>
          <w:ilvl w:val="0"/>
          <w:numId w:val="28"/>
        </w:numPr>
        <w:spacing w:after="0" w:line="240" w:lineRule="auto"/>
        <w:rPr>
          <w:rFonts w:ascii="Arial" w:hAnsi="Arial" w:cs="Arial"/>
        </w:rPr>
      </w:pPr>
      <w:r w:rsidRPr="002B4E0F">
        <w:rPr>
          <w:rFonts w:ascii="Arial" w:hAnsi="Arial" w:cs="Arial"/>
        </w:rPr>
        <w:t>Preparation of documentation for Court Hearings including draft court orders, obtaining evidence, taking statements and ensuring the evidence meets the Court’s standards and the submission of these documents to Court.</w:t>
      </w:r>
    </w:p>
    <w:p w14:paraId="0C50F817" w14:textId="77777777" w:rsidR="00B01FC4" w:rsidRPr="002B4E0F" w:rsidRDefault="00B01FC4" w:rsidP="00B01FC4">
      <w:pPr>
        <w:pStyle w:val="BodyTextIndent2"/>
        <w:spacing w:after="0" w:line="240" w:lineRule="auto"/>
        <w:ind w:left="0"/>
        <w:rPr>
          <w:rFonts w:ascii="Arial" w:hAnsi="Arial" w:cs="Arial"/>
        </w:rPr>
      </w:pPr>
    </w:p>
    <w:p w14:paraId="3DE47EE5" w14:textId="62D50C18" w:rsidR="008253BD" w:rsidRDefault="00B01FC4" w:rsidP="008253BD">
      <w:pPr>
        <w:numPr>
          <w:ilvl w:val="0"/>
          <w:numId w:val="28"/>
        </w:numPr>
        <w:spacing w:after="0" w:line="240" w:lineRule="auto"/>
      </w:pPr>
      <w:r w:rsidRPr="002B4E0F">
        <w:t xml:space="preserve">Attend court, as the Council’s representative in Court Proceedings and in matters </w:t>
      </w:r>
      <w:proofErr w:type="gramStart"/>
      <w:r w:rsidRPr="002B4E0F">
        <w:t>including:</w:t>
      </w:r>
      <w:proofErr w:type="gramEnd"/>
      <w:r w:rsidRPr="002B4E0F">
        <w:t xml:space="preserve"> actions, pre-trial reviews and attachment of earnings and dealing with matters arising on own initiative.</w:t>
      </w:r>
      <w:r w:rsidR="008253BD">
        <w:br/>
      </w:r>
    </w:p>
    <w:p w14:paraId="212A8625" w14:textId="2DF146D5" w:rsidR="00B01FC4" w:rsidRPr="002B4E0F" w:rsidRDefault="00B01FC4" w:rsidP="00B01FC4">
      <w:pPr>
        <w:numPr>
          <w:ilvl w:val="0"/>
          <w:numId w:val="28"/>
        </w:numPr>
        <w:spacing w:after="0" w:line="240" w:lineRule="auto"/>
      </w:pPr>
      <w:r w:rsidRPr="002B4E0F">
        <w:t>Deal with solicitors, agencies, defendants and members of the public in writing, on the telephone and in person.</w:t>
      </w:r>
      <w:r w:rsidR="008253BD">
        <w:br/>
      </w:r>
    </w:p>
    <w:p w14:paraId="61521D81" w14:textId="77777777" w:rsidR="008253BD" w:rsidRDefault="00B01FC4" w:rsidP="00B01FC4">
      <w:pPr>
        <w:numPr>
          <w:ilvl w:val="0"/>
          <w:numId w:val="28"/>
        </w:numPr>
        <w:spacing w:after="0" w:line="240" w:lineRule="auto"/>
      </w:pPr>
      <w:r w:rsidRPr="002B4E0F">
        <w:t>Refer complex cases to the Council’s legal department, brief and instruct legal and advocates as and when necessary.</w:t>
      </w:r>
    </w:p>
    <w:p w14:paraId="2642C0C5" w14:textId="77777777" w:rsidR="008253BD" w:rsidRDefault="008253BD" w:rsidP="008253BD">
      <w:pPr>
        <w:pStyle w:val="ListParagraph"/>
      </w:pPr>
    </w:p>
    <w:p w14:paraId="37A68FCE" w14:textId="39CBFA67" w:rsidR="00B01FC4" w:rsidRPr="002B4E0F" w:rsidRDefault="00B01FC4" w:rsidP="00B01FC4">
      <w:pPr>
        <w:numPr>
          <w:ilvl w:val="0"/>
          <w:numId w:val="28"/>
        </w:numPr>
        <w:spacing w:after="0" w:line="240" w:lineRule="auto"/>
      </w:pPr>
      <w:r w:rsidRPr="002B4E0F">
        <w:lastRenderedPageBreak/>
        <w:t>To develop and maintain a working knowledge of relevant legislation and the housing service.  To develop and maintain IT skills required for the post.</w:t>
      </w:r>
      <w:r w:rsidR="008253BD">
        <w:br/>
      </w:r>
    </w:p>
    <w:p w14:paraId="4FA6B50E" w14:textId="76EEC7F8" w:rsidR="00B01FC4" w:rsidRPr="002B4E0F" w:rsidRDefault="00B01FC4" w:rsidP="00B01FC4">
      <w:pPr>
        <w:numPr>
          <w:ilvl w:val="0"/>
          <w:numId w:val="28"/>
        </w:numPr>
        <w:spacing w:after="0" w:line="240" w:lineRule="auto"/>
      </w:pPr>
      <w:r w:rsidRPr="002B4E0F">
        <w:t>To ensure that all work is completed within deadlines and maintained accurately.</w:t>
      </w:r>
      <w:r w:rsidR="008253BD">
        <w:br/>
      </w:r>
    </w:p>
    <w:p w14:paraId="5328B913" w14:textId="335100D0" w:rsidR="00B01FC4" w:rsidRPr="002B4E0F" w:rsidRDefault="00B01FC4" w:rsidP="00B01FC4">
      <w:pPr>
        <w:numPr>
          <w:ilvl w:val="0"/>
          <w:numId w:val="28"/>
        </w:numPr>
        <w:spacing w:after="0" w:line="240" w:lineRule="auto"/>
      </w:pPr>
      <w:r w:rsidRPr="002B4E0F">
        <w:t>To assist in the training and development of new and temporary staff.</w:t>
      </w:r>
      <w:r w:rsidR="008253BD">
        <w:br/>
      </w:r>
    </w:p>
    <w:p w14:paraId="5C50F4C7" w14:textId="77777777" w:rsidR="00B01FC4" w:rsidRPr="002B4E0F" w:rsidRDefault="00B01FC4" w:rsidP="00B01FC4">
      <w:pPr>
        <w:numPr>
          <w:ilvl w:val="0"/>
          <w:numId w:val="28"/>
        </w:numPr>
        <w:spacing w:after="0" w:line="240" w:lineRule="auto"/>
      </w:pPr>
      <w:r w:rsidRPr="002B4E0F">
        <w:t>To liaise and communicate with customers and other internal and external services, to provide a seamless service to customers.  To compile reports for committees and senior managers.</w:t>
      </w:r>
    </w:p>
    <w:p w14:paraId="173B1DF8" w14:textId="77777777" w:rsidR="00402C57" w:rsidRPr="002B4E0F" w:rsidRDefault="00402C57" w:rsidP="00402C57">
      <w:pPr>
        <w:spacing w:after="0" w:line="240" w:lineRule="auto"/>
        <w:ind w:left="720"/>
      </w:pPr>
    </w:p>
    <w:p w14:paraId="68D7DEFD" w14:textId="695060AF" w:rsidR="00131200" w:rsidRPr="002B4E0F" w:rsidRDefault="000A3F40" w:rsidP="000A3F40">
      <w:pPr>
        <w:pStyle w:val="Heading3"/>
      </w:pPr>
      <w:r w:rsidRPr="002B4E0F">
        <w:t>Essential qualification(s) and experience</w:t>
      </w:r>
    </w:p>
    <w:p w14:paraId="079D6116" w14:textId="20FAEFB2" w:rsidR="00917FEA" w:rsidRPr="002B4E0F" w:rsidRDefault="00917FEA" w:rsidP="00131200">
      <w:r w:rsidRPr="002B4E0F">
        <w:t xml:space="preserve">1) Experience of </w:t>
      </w:r>
      <w:r w:rsidR="006F452E">
        <w:t xml:space="preserve">preparation of </w:t>
      </w:r>
      <w:r w:rsidR="00134D3F" w:rsidRPr="002B4E0F">
        <w:t>documentation for Court</w:t>
      </w:r>
      <w:r w:rsidR="006F452E">
        <w:t xml:space="preserve"> hearings inc</w:t>
      </w:r>
      <w:r w:rsidR="00E86914">
        <w:t>l</w:t>
      </w:r>
      <w:r w:rsidR="006F452E">
        <w:t xml:space="preserve">uding draft court orders, obtaining evidence, taking statements and ensuring the evidence meets the courts standards and the submission of documents to court. </w:t>
      </w:r>
    </w:p>
    <w:p w14:paraId="40D81B45" w14:textId="63089FED" w:rsidR="006F452E" w:rsidRDefault="006F452E" w:rsidP="00131200">
      <w:r>
        <w:t>2)</w:t>
      </w:r>
      <w:r w:rsidR="00E86914">
        <w:t xml:space="preserve"> </w:t>
      </w:r>
      <w:r>
        <w:t>Appearing unsupervised as the Council’s representative in the County Court before Dis</w:t>
      </w:r>
      <w:r w:rsidR="00E86914">
        <w:t>t</w:t>
      </w:r>
      <w:r>
        <w:t xml:space="preserve">rict Judges on Rent Possession </w:t>
      </w:r>
      <w:r w:rsidR="00E86914">
        <w:t>C</w:t>
      </w:r>
      <w:r>
        <w:t>ases, Applications and War</w:t>
      </w:r>
      <w:r w:rsidR="00E86914">
        <w:t>r</w:t>
      </w:r>
      <w:r>
        <w:t>ants Stays of execution, whilst dealing with matters on own initiative.</w:t>
      </w:r>
    </w:p>
    <w:p w14:paraId="469A8106" w14:textId="64CA705C" w:rsidR="006F452E" w:rsidRDefault="00E86914" w:rsidP="00131200">
      <w:r>
        <w:t xml:space="preserve">3) </w:t>
      </w:r>
      <w:r w:rsidR="006F452E">
        <w:t>Ability to manage own caseload efficiently</w:t>
      </w:r>
      <w:r>
        <w:t xml:space="preserve"> and meet deadlines.</w:t>
      </w:r>
    </w:p>
    <w:p w14:paraId="38F8FBE9" w14:textId="77777777" w:rsidR="006F452E" w:rsidRDefault="006F452E" w:rsidP="00131200"/>
    <w:p w14:paraId="5BB29ED9" w14:textId="587F0078" w:rsidR="006F452E" w:rsidRDefault="006F452E" w:rsidP="00131200">
      <w:pPr>
        <w:sectPr w:rsidR="006F452E" w:rsidSect="00892AAB">
          <w:headerReference w:type="default" r:id="rId16"/>
          <w:footerReference w:type="default" r:id="rId17"/>
          <w:type w:val="continuous"/>
          <w:pgSz w:w="11906" w:h="16838"/>
          <w:pgMar w:top="1440" w:right="1440" w:bottom="1440" w:left="1440" w:header="708" w:footer="708" w:gutter="0"/>
          <w:cols w:space="708"/>
          <w:docGrid w:linePitch="360"/>
        </w:sectPr>
      </w:pPr>
    </w:p>
    <w:p w14:paraId="3133C948" w14:textId="4FD40665" w:rsidR="000A3F40" w:rsidRDefault="000A3F40" w:rsidP="000A3F40">
      <w:pPr>
        <w:pStyle w:val="Heading2"/>
      </w:pPr>
      <w:r>
        <w:lastRenderedPageBreak/>
        <w:t>Values and behaviours</w:t>
      </w:r>
    </w:p>
    <w:p w14:paraId="7F7C7D70" w14:textId="77777777" w:rsidR="00127C86" w:rsidRPr="00127C86" w:rsidRDefault="00127C86" w:rsidP="00127C86"/>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4"/>
        <w:gridCol w:w="2754"/>
        <w:gridCol w:w="2754"/>
        <w:gridCol w:w="2754"/>
        <w:gridCol w:w="2754"/>
      </w:tblGrid>
      <w:tr w:rsidR="000A3F40" w14:paraId="329AADD3" w14:textId="77777777" w:rsidTr="45FA8BA1">
        <w:trPr>
          <w:trHeight w:val="551"/>
          <w:tblHeader/>
        </w:trPr>
        <w:tc>
          <w:tcPr>
            <w:tcW w:w="2754" w:type="dxa"/>
          </w:tcPr>
          <w:p w14:paraId="3D33668C" w14:textId="77777777" w:rsidR="000A3F40" w:rsidRDefault="000A3F40" w:rsidP="00DE7AB1">
            <w:pPr>
              <w:pStyle w:val="TableParagraph"/>
              <w:spacing w:line="270" w:lineRule="atLeast"/>
              <w:ind w:left="107"/>
              <w:rPr>
                <w:b/>
                <w:sz w:val="24"/>
              </w:rPr>
            </w:pPr>
            <w:r>
              <w:rPr>
                <w:b/>
                <w:sz w:val="24"/>
              </w:rPr>
              <w:t>Improved</w:t>
            </w:r>
            <w:r>
              <w:rPr>
                <w:b/>
                <w:spacing w:val="-17"/>
                <w:sz w:val="24"/>
              </w:rPr>
              <w:t xml:space="preserve"> </w:t>
            </w:r>
            <w:r>
              <w:rPr>
                <w:b/>
                <w:sz w:val="24"/>
              </w:rPr>
              <w:t>life</w:t>
            </w:r>
            <w:r>
              <w:rPr>
                <w:b/>
                <w:spacing w:val="-17"/>
                <w:sz w:val="24"/>
              </w:rPr>
              <w:t xml:space="preserve"> </w:t>
            </w:r>
            <w:r>
              <w:rPr>
                <w:b/>
                <w:sz w:val="24"/>
              </w:rPr>
              <w:t xml:space="preserve">for </w:t>
            </w:r>
            <w:r>
              <w:rPr>
                <w:b/>
                <w:spacing w:val="-2"/>
                <w:sz w:val="24"/>
              </w:rPr>
              <w:t>residents</w:t>
            </w:r>
          </w:p>
        </w:tc>
        <w:tc>
          <w:tcPr>
            <w:tcW w:w="2754" w:type="dxa"/>
          </w:tcPr>
          <w:p w14:paraId="77F1EF82" w14:textId="77777777" w:rsidR="000A3F40" w:rsidRDefault="000A3F40" w:rsidP="00DE7AB1">
            <w:pPr>
              <w:pStyle w:val="TableParagraph"/>
              <w:ind w:left="108"/>
              <w:rPr>
                <w:b/>
                <w:sz w:val="24"/>
              </w:rPr>
            </w:pPr>
            <w:r>
              <w:rPr>
                <w:b/>
                <w:spacing w:val="-2"/>
                <w:sz w:val="24"/>
              </w:rPr>
              <w:t>Trustworthy</w:t>
            </w:r>
          </w:p>
        </w:tc>
        <w:tc>
          <w:tcPr>
            <w:tcW w:w="2754" w:type="dxa"/>
          </w:tcPr>
          <w:p w14:paraId="177E4896" w14:textId="77777777" w:rsidR="000A3F40" w:rsidRDefault="000A3F40" w:rsidP="00DE7AB1">
            <w:pPr>
              <w:pStyle w:val="TableParagraph"/>
              <w:ind w:left="108"/>
              <w:rPr>
                <w:b/>
                <w:sz w:val="24"/>
              </w:rPr>
            </w:pPr>
            <w:r>
              <w:rPr>
                <w:b/>
                <w:spacing w:val="-2"/>
                <w:sz w:val="24"/>
              </w:rPr>
              <w:t>Collaborative</w:t>
            </w:r>
          </w:p>
        </w:tc>
        <w:tc>
          <w:tcPr>
            <w:tcW w:w="2754" w:type="dxa"/>
          </w:tcPr>
          <w:p w14:paraId="62B36DCB" w14:textId="77777777" w:rsidR="000A3F40" w:rsidRDefault="000A3F40" w:rsidP="00DE7AB1">
            <w:pPr>
              <w:pStyle w:val="TableParagraph"/>
              <w:ind w:left="109"/>
              <w:rPr>
                <w:b/>
                <w:sz w:val="24"/>
              </w:rPr>
            </w:pPr>
            <w:r>
              <w:rPr>
                <w:b/>
                <w:spacing w:val="-2"/>
                <w:sz w:val="24"/>
              </w:rPr>
              <w:t>Innovative</w:t>
            </w:r>
          </w:p>
        </w:tc>
        <w:tc>
          <w:tcPr>
            <w:tcW w:w="2754" w:type="dxa"/>
          </w:tcPr>
          <w:p w14:paraId="1887F3A5" w14:textId="77777777" w:rsidR="000A3F40" w:rsidRDefault="000A3F40" w:rsidP="00DE7AB1">
            <w:pPr>
              <w:pStyle w:val="TableParagraph"/>
              <w:ind w:left="109"/>
              <w:rPr>
                <w:b/>
                <w:sz w:val="24"/>
              </w:rPr>
            </w:pPr>
            <w:r>
              <w:rPr>
                <w:b/>
                <w:spacing w:val="-2"/>
                <w:sz w:val="24"/>
              </w:rPr>
              <w:t>Accountable</w:t>
            </w:r>
          </w:p>
        </w:tc>
      </w:tr>
      <w:tr w:rsidR="000A3F40" w14:paraId="7A5B6FB7" w14:textId="77777777" w:rsidTr="45FA8BA1">
        <w:trPr>
          <w:trHeight w:val="6082"/>
        </w:trPr>
        <w:tc>
          <w:tcPr>
            <w:tcW w:w="2754" w:type="dxa"/>
          </w:tcPr>
          <w:p w14:paraId="730B49EC" w14:textId="77777777" w:rsidR="000A3F40" w:rsidRDefault="000A3F40" w:rsidP="000A3F40">
            <w:pPr>
              <w:pStyle w:val="TableParagraph"/>
              <w:numPr>
                <w:ilvl w:val="0"/>
                <w:numId w:val="16"/>
              </w:numPr>
              <w:tabs>
                <w:tab w:val="left" w:pos="467"/>
              </w:tabs>
              <w:spacing w:line="216" w:lineRule="auto"/>
              <w:ind w:right="252"/>
              <w:rPr>
                <w:sz w:val="24"/>
              </w:rPr>
            </w:pPr>
            <w:r>
              <w:rPr>
                <w:sz w:val="24"/>
              </w:rPr>
              <w:t>Is passionate about making Ealing</w:t>
            </w:r>
            <w:r>
              <w:rPr>
                <w:spacing w:val="-17"/>
                <w:sz w:val="24"/>
              </w:rPr>
              <w:t xml:space="preserve"> </w:t>
            </w:r>
            <w:r>
              <w:rPr>
                <w:sz w:val="24"/>
              </w:rPr>
              <w:t>a</w:t>
            </w:r>
            <w:r>
              <w:rPr>
                <w:spacing w:val="-17"/>
                <w:sz w:val="24"/>
              </w:rPr>
              <w:t xml:space="preserve"> </w:t>
            </w:r>
            <w:r>
              <w:rPr>
                <w:sz w:val="24"/>
              </w:rPr>
              <w:t xml:space="preserve">better </w:t>
            </w:r>
            <w:r>
              <w:rPr>
                <w:spacing w:val="-2"/>
                <w:sz w:val="24"/>
              </w:rPr>
              <w:t>place</w:t>
            </w:r>
          </w:p>
          <w:p w14:paraId="131FCD83" w14:textId="77777777" w:rsidR="000A3F40" w:rsidRDefault="000A3F40" w:rsidP="00DE7AB1">
            <w:pPr>
              <w:pStyle w:val="TableParagraph"/>
              <w:spacing w:before="9"/>
              <w:rPr>
                <w:b/>
                <w:sz w:val="21"/>
              </w:rPr>
            </w:pPr>
          </w:p>
          <w:p w14:paraId="461BC7EC" w14:textId="77777777" w:rsidR="000A3F40" w:rsidRDefault="000A3F40" w:rsidP="000A3F40">
            <w:pPr>
              <w:pStyle w:val="TableParagraph"/>
              <w:numPr>
                <w:ilvl w:val="0"/>
                <w:numId w:val="16"/>
              </w:numPr>
              <w:tabs>
                <w:tab w:val="left" w:pos="467"/>
              </w:tabs>
              <w:spacing w:line="216" w:lineRule="auto"/>
              <w:ind w:right="357"/>
              <w:rPr>
                <w:sz w:val="24"/>
              </w:rPr>
            </w:pPr>
            <w:r>
              <w:rPr>
                <w:sz w:val="24"/>
              </w:rPr>
              <w:t xml:space="preserve">Can see and </w:t>
            </w:r>
            <w:r>
              <w:rPr>
                <w:spacing w:val="-2"/>
                <w:sz w:val="24"/>
              </w:rPr>
              <w:t xml:space="preserve">appreciate </w:t>
            </w:r>
            <w:r>
              <w:rPr>
                <w:sz w:val="24"/>
              </w:rPr>
              <w:t>things from a resident</w:t>
            </w:r>
            <w:r>
              <w:rPr>
                <w:spacing w:val="-17"/>
                <w:sz w:val="24"/>
              </w:rPr>
              <w:t xml:space="preserve"> </w:t>
            </w:r>
            <w:r>
              <w:rPr>
                <w:sz w:val="24"/>
              </w:rPr>
              <w:t>point of view</w:t>
            </w:r>
          </w:p>
          <w:p w14:paraId="32D17E74" w14:textId="77777777" w:rsidR="000A3F40" w:rsidRDefault="000A3F40" w:rsidP="00DE7AB1">
            <w:pPr>
              <w:pStyle w:val="TableParagraph"/>
              <w:spacing w:before="6"/>
              <w:rPr>
                <w:b/>
                <w:sz w:val="21"/>
              </w:rPr>
            </w:pPr>
          </w:p>
          <w:p w14:paraId="29ECFA30" w14:textId="77777777" w:rsidR="000A3F40" w:rsidRDefault="000A3F40" w:rsidP="000A3F40">
            <w:pPr>
              <w:pStyle w:val="TableParagraph"/>
              <w:numPr>
                <w:ilvl w:val="0"/>
                <w:numId w:val="16"/>
              </w:numPr>
              <w:tabs>
                <w:tab w:val="left" w:pos="467"/>
              </w:tabs>
              <w:spacing w:line="216" w:lineRule="auto"/>
              <w:ind w:right="225"/>
              <w:rPr>
                <w:sz w:val="24"/>
              </w:rPr>
            </w:pPr>
            <w:r>
              <w:rPr>
                <w:spacing w:val="-2"/>
                <w:sz w:val="24"/>
              </w:rPr>
              <w:t xml:space="preserve">Understands </w:t>
            </w:r>
            <w:r>
              <w:rPr>
                <w:sz w:val="24"/>
              </w:rPr>
              <w:t>what people want</w:t>
            </w:r>
            <w:r>
              <w:rPr>
                <w:spacing w:val="-17"/>
                <w:sz w:val="24"/>
              </w:rPr>
              <w:t xml:space="preserve"> </w:t>
            </w:r>
            <w:r>
              <w:rPr>
                <w:sz w:val="24"/>
              </w:rPr>
              <w:t>and</w:t>
            </w:r>
            <w:r>
              <w:rPr>
                <w:spacing w:val="-17"/>
                <w:sz w:val="24"/>
              </w:rPr>
              <w:t xml:space="preserve"> </w:t>
            </w:r>
            <w:r>
              <w:rPr>
                <w:sz w:val="24"/>
              </w:rPr>
              <w:t>need</w:t>
            </w:r>
          </w:p>
          <w:p w14:paraId="0346D94F" w14:textId="77777777" w:rsidR="000A3F40" w:rsidRDefault="000A3F40" w:rsidP="00DE7AB1">
            <w:pPr>
              <w:pStyle w:val="TableParagraph"/>
              <w:spacing w:before="7"/>
              <w:rPr>
                <w:b/>
                <w:sz w:val="21"/>
              </w:rPr>
            </w:pPr>
          </w:p>
          <w:p w14:paraId="500B6552" w14:textId="77777777" w:rsidR="000A3F40" w:rsidRDefault="000A3F40" w:rsidP="000A3F40">
            <w:pPr>
              <w:pStyle w:val="TableParagraph"/>
              <w:numPr>
                <w:ilvl w:val="0"/>
                <w:numId w:val="16"/>
              </w:numPr>
              <w:tabs>
                <w:tab w:val="left" w:pos="467"/>
              </w:tabs>
              <w:spacing w:line="216" w:lineRule="auto"/>
              <w:ind w:right="516"/>
              <w:rPr>
                <w:sz w:val="24"/>
              </w:rPr>
            </w:pPr>
            <w:r>
              <w:rPr>
                <w:spacing w:val="-2"/>
                <w:sz w:val="24"/>
              </w:rPr>
              <w:t xml:space="preserve">Encourages </w:t>
            </w:r>
            <w:r>
              <w:rPr>
                <w:sz w:val="24"/>
              </w:rPr>
              <w:t xml:space="preserve">change to </w:t>
            </w:r>
            <w:r>
              <w:rPr>
                <w:spacing w:val="-2"/>
                <w:sz w:val="24"/>
              </w:rPr>
              <w:t xml:space="preserve">tackle underlying </w:t>
            </w:r>
            <w:r>
              <w:rPr>
                <w:sz w:val="24"/>
              </w:rPr>
              <w:t xml:space="preserve">causes or </w:t>
            </w:r>
            <w:r>
              <w:rPr>
                <w:spacing w:val="-2"/>
                <w:sz w:val="24"/>
              </w:rPr>
              <w:t>issues</w:t>
            </w:r>
          </w:p>
        </w:tc>
        <w:tc>
          <w:tcPr>
            <w:tcW w:w="2754" w:type="dxa"/>
          </w:tcPr>
          <w:p w14:paraId="603AC86A" w14:textId="531830D4" w:rsidR="000A3F40" w:rsidRDefault="000A3F40" w:rsidP="45FA8BA1">
            <w:pPr>
              <w:pStyle w:val="TableParagraph"/>
              <w:numPr>
                <w:ilvl w:val="0"/>
                <w:numId w:val="15"/>
              </w:numPr>
              <w:tabs>
                <w:tab w:val="left" w:pos="468"/>
              </w:tabs>
              <w:spacing w:line="216" w:lineRule="auto"/>
              <w:ind w:right="313"/>
              <w:rPr>
                <w:sz w:val="24"/>
                <w:szCs w:val="24"/>
              </w:rPr>
            </w:pPr>
            <w:r w:rsidRPr="45FA8BA1">
              <w:rPr>
                <w:sz w:val="24"/>
                <w:szCs w:val="24"/>
              </w:rPr>
              <w:t xml:space="preserve">Does what they say </w:t>
            </w:r>
            <w:r w:rsidR="650F4F8E" w:rsidRPr="45FA8BA1">
              <w:rPr>
                <w:sz w:val="24"/>
                <w:szCs w:val="24"/>
              </w:rPr>
              <w:t>they will</w:t>
            </w:r>
            <w:r w:rsidRPr="45FA8BA1">
              <w:rPr>
                <w:spacing w:val="-17"/>
                <w:sz w:val="24"/>
                <w:szCs w:val="24"/>
              </w:rPr>
              <w:t xml:space="preserve"> </w:t>
            </w:r>
            <w:r w:rsidRPr="45FA8BA1">
              <w:rPr>
                <w:sz w:val="24"/>
                <w:szCs w:val="24"/>
              </w:rPr>
              <w:t>do</w:t>
            </w:r>
            <w:r w:rsidRPr="45FA8BA1">
              <w:rPr>
                <w:spacing w:val="-17"/>
                <w:sz w:val="24"/>
                <w:szCs w:val="24"/>
              </w:rPr>
              <w:t xml:space="preserve"> </w:t>
            </w:r>
            <w:r w:rsidRPr="45FA8BA1">
              <w:rPr>
                <w:sz w:val="24"/>
                <w:szCs w:val="24"/>
              </w:rPr>
              <w:t xml:space="preserve">on </w:t>
            </w:r>
            <w:r w:rsidRPr="45FA8BA1">
              <w:rPr>
                <w:spacing w:val="-4"/>
                <w:sz w:val="24"/>
                <w:szCs w:val="24"/>
              </w:rPr>
              <w:t>time</w:t>
            </w:r>
          </w:p>
          <w:p w14:paraId="4A27823E" w14:textId="77777777" w:rsidR="000A3F40" w:rsidRDefault="000A3F40" w:rsidP="00DE7AB1">
            <w:pPr>
              <w:pStyle w:val="TableParagraph"/>
              <w:rPr>
                <w:b/>
              </w:rPr>
            </w:pPr>
          </w:p>
          <w:p w14:paraId="68BC6867" w14:textId="77777777" w:rsidR="000A3F40" w:rsidRDefault="000A3F40" w:rsidP="000A3F40">
            <w:pPr>
              <w:pStyle w:val="TableParagraph"/>
              <w:numPr>
                <w:ilvl w:val="0"/>
                <w:numId w:val="15"/>
              </w:numPr>
              <w:tabs>
                <w:tab w:val="left" w:pos="468"/>
              </w:tabs>
              <w:spacing w:line="213" w:lineRule="auto"/>
              <w:ind w:right="339"/>
              <w:rPr>
                <w:sz w:val="24"/>
              </w:rPr>
            </w:pPr>
            <w:r>
              <w:rPr>
                <w:sz w:val="24"/>
              </w:rPr>
              <w:t>Is</w:t>
            </w:r>
            <w:r>
              <w:rPr>
                <w:spacing w:val="-17"/>
                <w:sz w:val="24"/>
              </w:rPr>
              <w:t xml:space="preserve"> </w:t>
            </w:r>
            <w:r>
              <w:rPr>
                <w:sz w:val="24"/>
              </w:rPr>
              <w:t>open</w:t>
            </w:r>
            <w:r>
              <w:rPr>
                <w:spacing w:val="-17"/>
                <w:sz w:val="24"/>
              </w:rPr>
              <w:t xml:space="preserve"> </w:t>
            </w:r>
            <w:r>
              <w:rPr>
                <w:sz w:val="24"/>
              </w:rPr>
              <w:t xml:space="preserve">and </w:t>
            </w:r>
            <w:r>
              <w:rPr>
                <w:spacing w:val="-2"/>
                <w:sz w:val="24"/>
              </w:rPr>
              <w:t>honest</w:t>
            </w:r>
          </w:p>
          <w:p w14:paraId="1EFE1621" w14:textId="77777777" w:rsidR="000A3F40" w:rsidRDefault="000A3F40" w:rsidP="00DE7AB1">
            <w:pPr>
              <w:pStyle w:val="TableParagraph"/>
              <w:spacing w:before="1"/>
              <w:rPr>
                <w:b/>
              </w:rPr>
            </w:pPr>
          </w:p>
          <w:p w14:paraId="14A3BA3F" w14:textId="77777777" w:rsidR="000A3F40" w:rsidRDefault="000A3F40" w:rsidP="000A3F40">
            <w:pPr>
              <w:pStyle w:val="TableParagraph"/>
              <w:numPr>
                <w:ilvl w:val="0"/>
                <w:numId w:val="15"/>
              </w:numPr>
              <w:tabs>
                <w:tab w:val="left" w:pos="468"/>
              </w:tabs>
              <w:spacing w:line="213" w:lineRule="auto"/>
              <w:ind w:right="299"/>
              <w:rPr>
                <w:sz w:val="24"/>
              </w:rPr>
            </w:pPr>
            <w:r>
              <w:rPr>
                <w:sz w:val="24"/>
              </w:rPr>
              <w:t>Treats all people</w:t>
            </w:r>
            <w:r>
              <w:rPr>
                <w:spacing w:val="-17"/>
                <w:sz w:val="24"/>
              </w:rPr>
              <w:t xml:space="preserve"> </w:t>
            </w:r>
            <w:r>
              <w:rPr>
                <w:sz w:val="24"/>
              </w:rPr>
              <w:t>fairly</w:t>
            </w:r>
          </w:p>
        </w:tc>
        <w:tc>
          <w:tcPr>
            <w:tcW w:w="2754" w:type="dxa"/>
          </w:tcPr>
          <w:p w14:paraId="682CB696" w14:textId="77777777" w:rsidR="000A3F40" w:rsidRDefault="000A3F40" w:rsidP="000A3F40">
            <w:pPr>
              <w:pStyle w:val="TableParagraph"/>
              <w:numPr>
                <w:ilvl w:val="0"/>
                <w:numId w:val="14"/>
              </w:numPr>
              <w:tabs>
                <w:tab w:val="left" w:pos="469"/>
              </w:tabs>
              <w:spacing w:line="216" w:lineRule="auto"/>
              <w:ind w:right="193"/>
              <w:rPr>
                <w:sz w:val="24"/>
              </w:rPr>
            </w:pPr>
            <w:r>
              <w:rPr>
                <w:sz w:val="24"/>
              </w:rPr>
              <w:t>Ambitious</w:t>
            </w:r>
            <w:r>
              <w:rPr>
                <w:spacing w:val="-17"/>
                <w:sz w:val="24"/>
              </w:rPr>
              <w:t xml:space="preserve"> </w:t>
            </w:r>
            <w:r>
              <w:rPr>
                <w:sz w:val="24"/>
              </w:rPr>
              <w:t xml:space="preserve">and confident in </w:t>
            </w:r>
            <w:r>
              <w:rPr>
                <w:spacing w:val="-2"/>
                <w:sz w:val="24"/>
              </w:rPr>
              <w:t>leading partnerships</w:t>
            </w:r>
          </w:p>
          <w:p w14:paraId="16657F12" w14:textId="77777777" w:rsidR="000A3F40" w:rsidRDefault="000A3F40" w:rsidP="00DE7AB1">
            <w:pPr>
              <w:pStyle w:val="TableParagraph"/>
              <w:rPr>
                <w:b/>
              </w:rPr>
            </w:pPr>
          </w:p>
          <w:p w14:paraId="4EC8A291" w14:textId="77777777" w:rsidR="000A3F40" w:rsidRDefault="000A3F40" w:rsidP="000062AC">
            <w:pPr>
              <w:pStyle w:val="TableParagraph"/>
              <w:numPr>
                <w:ilvl w:val="0"/>
                <w:numId w:val="14"/>
              </w:numPr>
              <w:tabs>
                <w:tab w:val="left" w:pos="469"/>
              </w:tabs>
              <w:spacing w:line="213" w:lineRule="auto"/>
              <w:ind w:right="98"/>
              <w:rPr>
                <w:sz w:val="24"/>
              </w:rPr>
            </w:pPr>
            <w:r>
              <w:rPr>
                <w:sz w:val="24"/>
              </w:rPr>
              <w:t>Offers</w:t>
            </w:r>
            <w:r>
              <w:rPr>
                <w:spacing w:val="-4"/>
                <w:sz w:val="24"/>
              </w:rPr>
              <w:t xml:space="preserve"> </w:t>
            </w:r>
            <w:r>
              <w:rPr>
                <w:sz w:val="24"/>
              </w:rPr>
              <w:t>to</w:t>
            </w:r>
            <w:r>
              <w:rPr>
                <w:spacing w:val="-6"/>
                <w:sz w:val="24"/>
              </w:rPr>
              <w:t xml:space="preserve"> </w:t>
            </w:r>
            <w:r>
              <w:rPr>
                <w:sz w:val="24"/>
              </w:rPr>
              <w:t>share knowledge</w:t>
            </w:r>
            <w:r>
              <w:rPr>
                <w:spacing w:val="-17"/>
                <w:sz w:val="24"/>
              </w:rPr>
              <w:t xml:space="preserve"> </w:t>
            </w:r>
            <w:r>
              <w:rPr>
                <w:sz w:val="24"/>
              </w:rPr>
              <w:t xml:space="preserve">and </w:t>
            </w:r>
            <w:r>
              <w:rPr>
                <w:spacing w:val="-2"/>
                <w:sz w:val="24"/>
              </w:rPr>
              <w:t>ideas</w:t>
            </w:r>
          </w:p>
          <w:p w14:paraId="02116407" w14:textId="77777777" w:rsidR="000A3F40" w:rsidRDefault="000A3F40" w:rsidP="00DE7AB1">
            <w:pPr>
              <w:pStyle w:val="TableParagraph"/>
              <w:rPr>
                <w:b/>
              </w:rPr>
            </w:pPr>
          </w:p>
          <w:p w14:paraId="703721BA" w14:textId="77777777" w:rsidR="000A3F40" w:rsidRDefault="000A3F40" w:rsidP="000A3F40">
            <w:pPr>
              <w:pStyle w:val="TableParagraph"/>
              <w:numPr>
                <w:ilvl w:val="0"/>
                <w:numId w:val="14"/>
              </w:numPr>
              <w:tabs>
                <w:tab w:val="left" w:pos="469"/>
              </w:tabs>
              <w:spacing w:line="216" w:lineRule="auto"/>
              <w:ind w:right="258"/>
              <w:rPr>
                <w:sz w:val="24"/>
              </w:rPr>
            </w:pPr>
            <w:r>
              <w:rPr>
                <w:spacing w:val="-2"/>
                <w:sz w:val="24"/>
              </w:rPr>
              <w:t xml:space="preserve">Challenges constructively </w:t>
            </w:r>
            <w:r>
              <w:rPr>
                <w:spacing w:val="-4"/>
                <w:sz w:val="24"/>
              </w:rPr>
              <w:t xml:space="preserve">and </w:t>
            </w:r>
            <w:r>
              <w:rPr>
                <w:spacing w:val="-2"/>
                <w:sz w:val="24"/>
              </w:rPr>
              <w:t xml:space="preserve">respectfully </w:t>
            </w:r>
            <w:r>
              <w:rPr>
                <w:sz w:val="24"/>
              </w:rPr>
              <w:t xml:space="preserve">listens to </w:t>
            </w:r>
            <w:r>
              <w:rPr>
                <w:spacing w:val="-2"/>
                <w:sz w:val="24"/>
              </w:rPr>
              <w:t>feedback</w:t>
            </w:r>
          </w:p>
          <w:p w14:paraId="0E15DDD4" w14:textId="77777777" w:rsidR="000A3F40" w:rsidRDefault="000A3F40" w:rsidP="00DE7AB1">
            <w:pPr>
              <w:pStyle w:val="TableParagraph"/>
              <w:spacing w:before="9"/>
              <w:rPr>
                <w:b/>
                <w:sz w:val="21"/>
              </w:rPr>
            </w:pPr>
          </w:p>
          <w:p w14:paraId="77EBBECA" w14:textId="77777777" w:rsidR="000A3F40" w:rsidRDefault="000A3F40" w:rsidP="000A3F40">
            <w:pPr>
              <w:pStyle w:val="TableParagraph"/>
              <w:numPr>
                <w:ilvl w:val="0"/>
                <w:numId w:val="14"/>
              </w:numPr>
              <w:tabs>
                <w:tab w:val="left" w:pos="469"/>
              </w:tabs>
              <w:spacing w:line="216" w:lineRule="auto"/>
              <w:ind w:right="326"/>
              <w:rPr>
                <w:sz w:val="24"/>
              </w:rPr>
            </w:pPr>
            <w:r>
              <w:rPr>
                <w:spacing w:val="-2"/>
                <w:sz w:val="24"/>
              </w:rPr>
              <w:t xml:space="preserve">Overcomes </w:t>
            </w:r>
            <w:r>
              <w:rPr>
                <w:sz w:val="24"/>
              </w:rPr>
              <w:t>barriers to develop our outcomes</w:t>
            </w:r>
            <w:r>
              <w:rPr>
                <w:spacing w:val="-17"/>
                <w:sz w:val="24"/>
              </w:rPr>
              <w:t xml:space="preserve"> </w:t>
            </w:r>
            <w:r>
              <w:rPr>
                <w:sz w:val="24"/>
              </w:rPr>
              <w:t xml:space="preserve">for </w:t>
            </w:r>
            <w:r>
              <w:rPr>
                <w:spacing w:val="-2"/>
                <w:sz w:val="24"/>
              </w:rPr>
              <w:t>residents</w:t>
            </w:r>
          </w:p>
        </w:tc>
        <w:tc>
          <w:tcPr>
            <w:tcW w:w="2754" w:type="dxa"/>
          </w:tcPr>
          <w:p w14:paraId="2A03551A" w14:textId="77777777" w:rsidR="000A3F40" w:rsidRDefault="000A3F40" w:rsidP="000A3F40">
            <w:pPr>
              <w:pStyle w:val="TableParagraph"/>
              <w:numPr>
                <w:ilvl w:val="0"/>
                <w:numId w:val="13"/>
              </w:numPr>
              <w:tabs>
                <w:tab w:val="left" w:pos="469"/>
              </w:tabs>
              <w:spacing w:line="216" w:lineRule="auto"/>
              <w:ind w:right="154"/>
              <w:rPr>
                <w:sz w:val="24"/>
              </w:rPr>
            </w:pPr>
            <w:proofErr w:type="gramStart"/>
            <w:r>
              <w:rPr>
                <w:sz w:val="24"/>
              </w:rPr>
              <w:t>Tries</w:t>
            </w:r>
            <w:proofErr w:type="gramEnd"/>
            <w:r>
              <w:rPr>
                <w:sz w:val="24"/>
              </w:rPr>
              <w:t xml:space="preserve"> out ways to do things</w:t>
            </w:r>
            <w:r>
              <w:rPr>
                <w:spacing w:val="-9"/>
                <w:sz w:val="24"/>
              </w:rPr>
              <w:t xml:space="preserve"> </w:t>
            </w:r>
            <w:r>
              <w:rPr>
                <w:sz w:val="24"/>
              </w:rPr>
              <w:t>better, faster</w:t>
            </w:r>
            <w:r>
              <w:rPr>
                <w:spacing w:val="-17"/>
                <w:sz w:val="24"/>
              </w:rPr>
              <w:t xml:space="preserve"> </w:t>
            </w:r>
            <w:r>
              <w:rPr>
                <w:sz w:val="24"/>
              </w:rPr>
              <w:t>and</w:t>
            </w:r>
            <w:r>
              <w:rPr>
                <w:spacing w:val="-17"/>
                <w:sz w:val="24"/>
              </w:rPr>
              <w:t xml:space="preserve"> </w:t>
            </w:r>
            <w:r>
              <w:rPr>
                <w:sz w:val="24"/>
              </w:rPr>
              <w:t>for less cost</w:t>
            </w:r>
          </w:p>
          <w:p w14:paraId="5CE49AE3" w14:textId="77777777" w:rsidR="000A3F40" w:rsidRDefault="000A3F40" w:rsidP="00DE7AB1">
            <w:pPr>
              <w:pStyle w:val="TableParagraph"/>
              <w:spacing w:before="8"/>
              <w:rPr>
                <w:b/>
                <w:sz w:val="21"/>
              </w:rPr>
            </w:pPr>
          </w:p>
          <w:p w14:paraId="4916EB81" w14:textId="77777777" w:rsidR="000A3F40" w:rsidRDefault="000A3F40" w:rsidP="000A3F40">
            <w:pPr>
              <w:pStyle w:val="TableParagraph"/>
              <w:numPr>
                <w:ilvl w:val="0"/>
                <w:numId w:val="13"/>
              </w:numPr>
              <w:tabs>
                <w:tab w:val="left" w:pos="469"/>
              </w:tabs>
              <w:spacing w:line="216" w:lineRule="auto"/>
              <w:ind w:right="223"/>
              <w:rPr>
                <w:sz w:val="24"/>
              </w:rPr>
            </w:pPr>
            <w:proofErr w:type="gramStart"/>
            <w:r>
              <w:rPr>
                <w:sz w:val="24"/>
              </w:rPr>
              <w:t>Brings</w:t>
            </w:r>
            <w:proofErr w:type="gramEnd"/>
            <w:r>
              <w:rPr>
                <w:sz w:val="24"/>
              </w:rPr>
              <w:t xml:space="preserve"> in ideas from outside to </w:t>
            </w:r>
            <w:r>
              <w:rPr>
                <w:spacing w:val="-2"/>
                <w:sz w:val="24"/>
              </w:rPr>
              <w:t>improve performance</w:t>
            </w:r>
          </w:p>
          <w:p w14:paraId="0F558311" w14:textId="77777777" w:rsidR="000A3F40" w:rsidRDefault="000A3F40" w:rsidP="00DE7AB1">
            <w:pPr>
              <w:pStyle w:val="TableParagraph"/>
              <w:spacing w:before="8"/>
              <w:rPr>
                <w:b/>
                <w:sz w:val="21"/>
              </w:rPr>
            </w:pPr>
          </w:p>
          <w:p w14:paraId="5E91D66D" w14:textId="77777777" w:rsidR="000A3F40" w:rsidRDefault="000A3F40" w:rsidP="000A3F40">
            <w:pPr>
              <w:pStyle w:val="TableParagraph"/>
              <w:numPr>
                <w:ilvl w:val="0"/>
                <w:numId w:val="13"/>
              </w:numPr>
              <w:tabs>
                <w:tab w:val="left" w:pos="469"/>
              </w:tabs>
              <w:spacing w:line="216" w:lineRule="auto"/>
              <w:ind w:right="489"/>
              <w:rPr>
                <w:sz w:val="24"/>
              </w:rPr>
            </w:pPr>
            <w:r>
              <w:rPr>
                <w:spacing w:val="-2"/>
                <w:sz w:val="24"/>
              </w:rPr>
              <w:t xml:space="preserve">Takes calculated </w:t>
            </w:r>
            <w:r>
              <w:rPr>
                <w:sz w:val="24"/>
              </w:rPr>
              <w:t xml:space="preserve">risks to </w:t>
            </w:r>
            <w:r>
              <w:rPr>
                <w:spacing w:val="-2"/>
                <w:sz w:val="24"/>
              </w:rPr>
              <w:t>improve outcomes</w:t>
            </w:r>
          </w:p>
          <w:p w14:paraId="1BDBF6BB" w14:textId="77777777" w:rsidR="000A3F40" w:rsidRDefault="000A3F40" w:rsidP="00DE7AB1">
            <w:pPr>
              <w:pStyle w:val="TableParagraph"/>
              <w:spacing w:before="10"/>
              <w:rPr>
                <w:b/>
                <w:sz w:val="21"/>
              </w:rPr>
            </w:pPr>
          </w:p>
          <w:p w14:paraId="60952352" w14:textId="77777777" w:rsidR="000A3F40" w:rsidRDefault="000A3F40" w:rsidP="000A3F40">
            <w:pPr>
              <w:pStyle w:val="TableParagraph"/>
              <w:numPr>
                <w:ilvl w:val="0"/>
                <w:numId w:val="13"/>
              </w:numPr>
              <w:tabs>
                <w:tab w:val="left" w:pos="469"/>
              </w:tabs>
              <w:spacing w:line="213" w:lineRule="auto"/>
              <w:ind w:right="156"/>
              <w:rPr>
                <w:sz w:val="24"/>
              </w:rPr>
            </w:pPr>
            <w:proofErr w:type="gramStart"/>
            <w:r>
              <w:rPr>
                <w:sz w:val="24"/>
              </w:rPr>
              <w:t>Learns</w:t>
            </w:r>
            <w:proofErr w:type="gramEnd"/>
            <w:r>
              <w:rPr>
                <w:sz w:val="24"/>
              </w:rPr>
              <w:t xml:space="preserve"> from mistakes</w:t>
            </w:r>
            <w:r>
              <w:rPr>
                <w:spacing w:val="-17"/>
                <w:sz w:val="24"/>
              </w:rPr>
              <w:t xml:space="preserve"> </w:t>
            </w:r>
            <w:r>
              <w:rPr>
                <w:sz w:val="24"/>
              </w:rPr>
              <w:t xml:space="preserve">and </w:t>
            </w:r>
            <w:r>
              <w:rPr>
                <w:spacing w:val="-2"/>
                <w:sz w:val="24"/>
              </w:rPr>
              <w:t>failures</w:t>
            </w:r>
          </w:p>
        </w:tc>
        <w:tc>
          <w:tcPr>
            <w:tcW w:w="2754" w:type="dxa"/>
          </w:tcPr>
          <w:p w14:paraId="5478F441" w14:textId="77777777" w:rsidR="000A3F40" w:rsidRDefault="000A3F40" w:rsidP="000A3F40">
            <w:pPr>
              <w:pStyle w:val="TableParagraph"/>
              <w:numPr>
                <w:ilvl w:val="0"/>
                <w:numId w:val="12"/>
              </w:numPr>
              <w:tabs>
                <w:tab w:val="left" w:pos="469"/>
              </w:tabs>
              <w:spacing w:line="216" w:lineRule="auto"/>
              <w:ind w:right="122"/>
              <w:rPr>
                <w:sz w:val="24"/>
              </w:rPr>
            </w:pPr>
            <w:r>
              <w:rPr>
                <w:sz w:val="24"/>
              </w:rPr>
              <w:t>Encourages all stakeholders</w:t>
            </w:r>
            <w:r>
              <w:rPr>
                <w:spacing w:val="-17"/>
                <w:sz w:val="24"/>
              </w:rPr>
              <w:t xml:space="preserve"> </w:t>
            </w:r>
            <w:r>
              <w:rPr>
                <w:sz w:val="24"/>
              </w:rPr>
              <w:t xml:space="preserve">to participate in </w:t>
            </w:r>
            <w:r>
              <w:rPr>
                <w:spacing w:val="-2"/>
                <w:sz w:val="24"/>
              </w:rPr>
              <w:t>decision making</w:t>
            </w:r>
          </w:p>
          <w:p w14:paraId="3F3F37EE" w14:textId="77777777" w:rsidR="000A3F40" w:rsidRDefault="000A3F40" w:rsidP="00DE7AB1">
            <w:pPr>
              <w:pStyle w:val="TableParagraph"/>
              <w:spacing w:before="10"/>
              <w:rPr>
                <w:b/>
                <w:sz w:val="21"/>
              </w:rPr>
            </w:pPr>
          </w:p>
          <w:p w14:paraId="775188E3" w14:textId="77777777" w:rsidR="000A3F40" w:rsidRDefault="000A3F40" w:rsidP="000A3F40">
            <w:pPr>
              <w:pStyle w:val="TableParagraph"/>
              <w:numPr>
                <w:ilvl w:val="0"/>
                <w:numId w:val="12"/>
              </w:numPr>
              <w:tabs>
                <w:tab w:val="left" w:pos="469"/>
              </w:tabs>
              <w:spacing w:line="213" w:lineRule="auto"/>
              <w:ind w:right="335"/>
              <w:rPr>
                <w:sz w:val="24"/>
              </w:rPr>
            </w:pPr>
            <w:proofErr w:type="gramStart"/>
            <w:r>
              <w:rPr>
                <w:sz w:val="24"/>
              </w:rPr>
              <w:t>Makes</w:t>
            </w:r>
            <w:proofErr w:type="gramEnd"/>
            <w:r>
              <w:rPr>
                <w:spacing w:val="-17"/>
                <w:sz w:val="24"/>
              </w:rPr>
              <w:t xml:space="preserve"> </w:t>
            </w:r>
            <w:r>
              <w:rPr>
                <w:sz w:val="24"/>
              </w:rPr>
              <w:t xml:space="preserve">things </w:t>
            </w:r>
            <w:r>
              <w:rPr>
                <w:spacing w:val="-2"/>
                <w:sz w:val="24"/>
              </w:rPr>
              <w:t>happen</w:t>
            </w:r>
          </w:p>
          <w:p w14:paraId="0DFD6E18" w14:textId="77777777" w:rsidR="000A3F40" w:rsidRDefault="000A3F40" w:rsidP="00DE7AB1">
            <w:pPr>
              <w:pStyle w:val="TableParagraph"/>
              <w:spacing w:before="10"/>
              <w:rPr>
                <w:b/>
                <w:sz w:val="21"/>
              </w:rPr>
            </w:pPr>
          </w:p>
          <w:p w14:paraId="4E754B7C" w14:textId="77777777" w:rsidR="000A3F40" w:rsidRDefault="000A3F40" w:rsidP="000A3F40">
            <w:pPr>
              <w:pStyle w:val="TableParagraph"/>
              <w:numPr>
                <w:ilvl w:val="0"/>
                <w:numId w:val="12"/>
              </w:numPr>
              <w:tabs>
                <w:tab w:val="left" w:pos="469"/>
              </w:tabs>
              <w:spacing w:before="1" w:line="216" w:lineRule="auto"/>
              <w:ind w:right="403"/>
              <w:rPr>
                <w:sz w:val="24"/>
              </w:rPr>
            </w:pPr>
            <w:r>
              <w:rPr>
                <w:sz w:val="24"/>
              </w:rPr>
              <w:t xml:space="preserve">Acts on feedback to </w:t>
            </w:r>
            <w:r>
              <w:rPr>
                <w:spacing w:val="-2"/>
                <w:sz w:val="24"/>
              </w:rPr>
              <w:t>improve performance</w:t>
            </w:r>
          </w:p>
          <w:p w14:paraId="04DDB9CE" w14:textId="77777777" w:rsidR="000A3F40" w:rsidRDefault="000A3F40" w:rsidP="00DE7AB1">
            <w:pPr>
              <w:pStyle w:val="TableParagraph"/>
              <w:spacing w:before="11"/>
              <w:rPr>
                <w:b/>
                <w:sz w:val="21"/>
              </w:rPr>
            </w:pPr>
          </w:p>
          <w:p w14:paraId="492DBA93" w14:textId="77777777" w:rsidR="000A3F40" w:rsidRDefault="000A3F40" w:rsidP="45FA8BA1">
            <w:pPr>
              <w:pStyle w:val="TableParagraph"/>
              <w:numPr>
                <w:ilvl w:val="0"/>
                <w:numId w:val="12"/>
              </w:numPr>
              <w:tabs>
                <w:tab w:val="left" w:pos="469"/>
              </w:tabs>
              <w:spacing w:line="213" w:lineRule="auto"/>
              <w:ind w:right="285"/>
              <w:rPr>
                <w:sz w:val="24"/>
                <w:szCs w:val="24"/>
              </w:rPr>
            </w:pPr>
            <w:r w:rsidRPr="45FA8BA1">
              <w:rPr>
                <w:sz w:val="24"/>
                <w:szCs w:val="24"/>
              </w:rPr>
              <w:t>Works</w:t>
            </w:r>
            <w:r w:rsidRPr="45FA8BA1">
              <w:rPr>
                <w:spacing w:val="-17"/>
                <w:sz w:val="24"/>
                <w:szCs w:val="24"/>
              </w:rPr>
              <w:t xml:space="preserve"> </w:t>
            </w:r>
            <w:r w:rsidRPr="45FA8BA1">
              <w:rPr>
                <w:sz w:val="24"/>
                <w:szCs w:val="24"/>
              </w:rPr>
              <w:t>to</w:t>
            </w:r>
            <w:r w:rsidRPr="45FA8BA1">
              <w:rPr>
                <w:spacing w:val="-17"/>
                <w:sz w:val="24"/>
                <w:szCs w:val="24"/>
              </w:rPr>
              <w:t xml:space="preserve"> </w:t>
            </w:r>
            <w:bookmarkStart w:id="1" w:name="_Int_tfwEa8Yk"/>
            <w:r w:rsidRPr="45FA8BA1">
              <w:rPr>
                <w:sz w:val="24"/>
                <w:szCs w:val="24"/>
              </w:rPr>
              <w:t xml:space="preserve">high </w:t>
            </w:r>
            <w:r w:rsidRPr="45FA8BA1">
              <w:rPr>
                <w:spacing w:val="-2"/>
                <w:sz w:val="24"/>
                <w:szCs w:val="24"/>
              </w:rPr>
              <w:t>standards</w:t>
            </w:r>
            <w:bookmarkEnd w:id="1"/>
          </w:p>
        </w:tc>
      </w:tr>
    </w:tbl>
    <w:p w14:paraId="46516F9B" w14:textId="77777777" w:rsidR="000A3F40" w:rsidRDefault="000A3F40" w:rsidP="00131200"/>
    <w:p w14:paraId="7BA59214" w14:textId="77777777" w:rsidR="000A3F40" w:rsidRDefault="000A3F40" w:rsidP="00131200"/>
    <w:p w14:paraId="41F98C6A" w14:textId="77777777" w:rsidR="00D46F95" w:rsidRPr="00892AAB" w:rsidRDefault="00D46F95" w:rsidP="00131200"/>
    <w:sectPr w:rsidR="00D46F95" w:rsidRPr="00892AAB" w:rsidSect="000A3F40">
      <w:headerReference w:type="first" r:id="rId18"/>
      <w:footerReference w:type="first" r:id="rId1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438E7" w14:textId="77777777" w:rsidR="00F72811" w:rsidRDefault="00F72811" w:rsidP="00131200">
      <w:r>
        <w:separator/>
      </w:r>
    </w:p>
  </w:endnote>
  <w:endnote w:type="continuationSeparator" w:id="0">
    <w:p w14:paraId="612964DB" w14:textId="77777777" w:rsidR="00F72811" w:rsidRDefault="00F72811" w:rsidP="0013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F55004" w14:paraId="1FD23F0B" w14:textId="77777777" w:rsidTr="06F55004">
      <w:trPr>
        <w:trHeight w:val="300"/>
      </w:trPr>
      <w:tc>
        <w:tcPr>
          <w:tcW w:w="3005" w:type="dxa"/>
        </w:tcPr>
        <w:p w14:paraId="5B8A1012" w14:textId="747F1460" w:rsidR="06F55004" w:rsidRDefault="06F55004" w:rsidP="06F55004">
          <w:pPr>
            <w:pStyle w:val="Header"/>
            <w:ind w:left="-115"/>
          </w:pPr>
        </w:p>
      </w:tc>
      <w:tc>
        <w:tcPr>
          <w:tcW w:w="3005" w:type="dxa"/>
        </w:tcPr>
        <w:p w14:paraId="431A2186" w14:textId="1544F948" w:rsidR="06F55004" w:rsidRDefault="06F55004" w:rsidP="06F55004">
          <w:pPr>
            <w:pStyle w:val="Header"/>
            <w:jc w:val="center"/>
          </w:pPr>
        </w:p>
      </w:tc>
      <w:tc>
        <w:tcPr>
          <w:tcW w:w="3005" w:type="dxa"/>
        </w:tcPr>
        <w:p w14:paraId="72E0012C" w14:textId="4F7BEE98" w:rsidR="06F55004" w:rsidRDefault="06F55004" w:rsidP="06F55004">
          <w:pPr>
            <w:pStyle w:val="Header"/>
            <w:ind w:right="-115"/>
            <w:jc w:val="right"/>
          </w:pPr>
        </w:p>
      </w:tc>
    </w:tr>
  </w:tbl>
  <w:p w14:paraId="7DC12D3C" w14:textId="75249D48" w:rsidR="06F55004" w:rsidRDefault="06F55004" w:rsidP="06F55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942417"/>
      <w:docPartObj>
        <w:docPartGallery w:val="Page Numbers (Bottom of Page)"/>
        <w:docPartUnique/>
      </w:docPartObj>
    </w:sdtPr>
    <w:sdtEndPr>
      <w:rPr>
        <w:noProof/>
      </w:rPr>
    </w:sdtEndPr>
    <w:sdtContent>
      <w:p w14:paraId="6C00A439" w14:textId="00305113" w:rsidR="003A69F1" w:rsidRDefault="00AA55C6" w:rsidP="00AA55C6">
        <w:pPr>
          <w:pStyle w:val="Footer"/>
        </w:pPr>
        <w:r w:rsidRPr="00127C86">
          <w:t>November 2023</w:t>
        </w:r>
        <w:r>
          <w:tab/>
        </w:r>
        <w:r>
          <w:tab/>
        </w:r>
        <w:r w:rsidR="003A69F1">
          <w:fldChar w:fldCharType="begin"/>
        </w:r>
        <w:r w:rsidR="003A69F1">
          <w:instrText xml:space="preserve"> PAGE   \* MERGEFORMAT </w:instrText>
        </w:r>
        <w:r w:rsidR="003A69F1">
          <w:fldChar w:fldCharType="separate"/>
        </w:r>
        <w:r w:rsidR="003A69F1">
          <w:rPr>
            <w:noProof/>
          </w:rPr>
          <w:t>2</w:t>
        </w:r>
        <w:r w:rsidR="003A69F1">
          <w:rPr>
            <w:noProof/>
          </w:rPr>
          <w:fldChar w:fldCharType="end"/>
        </w:r>
      </w:p>
    </w:sdtContent>
  </w:sdt>
  <w:p w14:paraId="180FE3B8" w14:textId="77777777" w:rsidR="000A3F40" w:rsidRDefault="000A3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F55004" w14:paraId="28E8814B" w14:textId="77777777" w:rsidTr="06F55004">
      <w:trPr>
        <w:trHeight w:val="300"/>
      </w:trPr>
      <w:tc>
        <w:tcPr>
          <w:tcW w:w="3005" w:type="dxa"/>
        </w:tcPr>
        <w:p w14:paraId="4F717D3E" w14:textId="51CFE46D" w:rsidR="06F55004" w:rsidRDefault="06F55004" w:rsidP="06F55004">
          <w:pPr>
            <w:pStyle w:val="Header"/>
            <w:ind w:left="-115"/>
          </w:pPr>
        </w:p>
      </w:tc>
      <w:tc>
        <w:tcPr>
          <w:tcW w:w="3005" w:type="dxa"/>
        </w:tcPr>
        <w:p w14:paraId="2522B145" w14:textId="4CBECE7E" w:rsidR="06F55004" w:rsidRDefault="06F55004" w:rsidP="06F55004">
          <w:pPr>
            <w:pStyle w:val="Header"/>
            <w:jc w:val="center"/>
          </w:pPr>
        </w:p>
      </w:tc>
      <w:tc>
        <w:tcPr>
          <w:tcW w:w="3005" w:type="dxa"/>
        </w:tcPr>
        <w:p w14:paraId="641EC628" w14:textId="5851E002" w:rsidR="06F55004" w:rsidRDefault="06F55004" w:rsidP="06F55004">
          <w:pPr>
            <w:pStyle w:val="Header"/>
            <w:ind w:right="-115"/>
            <w:jc w:val="right"/>
          </w:pPr>
        </w:p>
      </w:tc>
    </w:tr>
  </w:tbl>
  <w:p w14:paraId="03265BFB" w14:textId="6357B28D" w:rsidR="06F55004" w:rsidRDefault="06F55004" w:rsidP="06F55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AA16" w14:textId="0E61FD7D" w:rsidR="003A69F1" w:rsidRDefault="003A69F1" w:rsidP="003A69F1">
    <w:pPr>
      <w:pStyle w:val="Footer"/>
      <w:jc w:val="right"/>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38524"/>
      <w:docPartObj>
        <w:docPartGallery w:val="Page Numbers (Bottom of Page)"/>
        <w:docPartUnique/>
      </w:docPartObj>
    </w:sdtPr>
    <w:sdtEndPr>
      <w:rPr>
        <w:noProof/>
      </w:rPr>
    </w:sdtEndPr>
    <w:sdtContent>
      <w:p w14:paraId="0EAFD3F5" w14:textId="77777777" w:rsidR="000A3F40" w:rsidRDefault="000A3F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311DC" w14:textId="77777777" w:rsidR="000A3F40" w:rsidRDefault="000A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4AFB" w14:textId="77777777" w:rsidR="00F72811" w:rsidRDefault="00F72811" w:rsidP="00131200">
      <w:r>
        <w:separator/>
      </w:r>
    </w:p>
  </w:footnote>
  <w:footnote w:type="continuationSeparator" w:id="0">
    <w:p w14:paraId="0882D6F1" w14:textId="77777777" w:rsidR="00F72811" w:rsidRDefault="00F72811" w:rsidP="0013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2AD0" w14:textId="4DAFBFA3" w:rsidR="00131200" w:rsidRDefault="00131200" w:rsidP="00131200">
    <w:pPr>
      <w:pStyle w:val="Header"/>
    </w:pPr>
  </w:p>
  <w:p w14:paraId="76F63026" w14:textId="77777777" w:rsidR="00131200" w:rsidRDefault="00131200" w:rsidP="00131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00B0" w14:textId="21A69DE3" w:rsidR="000A3F40" w:rsidRPr="00127C86" w:rsidRDefault="000A3F40">
    <w:pPr>
      <w:pStyle w:val="Header"/>
    </w:pPr>
    <w:r w:rsidRPr="00AA55C6">
      <w:rPr>
        <w:noProof/>
        <w:color w:val="BFBFBF" w:themeColor="background1" w:themeShade="BF"/>
      </w:rPr>
      <w:drawing>
        <wp:anchor distT="0" distB="0" distL="0" distR="0" simplePos="0" relativeHeight="251659264" behindDoc="1" locked="0" layoutInCell="1" allowOverlap="1" wp14:anchorId="19C628CE" wp14:editId="1830BA3C">
          <wp:simplePos x="0" y="0"/>
          <wp:positionH relativeFrom="page">
            <wp:posOffset>6035040</wp:posOffset>
          </wp:positionH>
          <wp:positionV relativeFrom="page">
            <wp:posOffset>151765</wp:posOffset>
          </wp:positionV>
          <wp:extent cx="1219200" cy="669925"/>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219200" cy="669925"/>
                  </a:xfrm>
                  <a:prstGeom prst="rect">
                    <a:avLst/>
                  </a:prstGeom>
                </pic:spPr>
              </pic:pic>
            </a:graphicData>
          </a:graphic>
        </wp:anchor>
      </w:drawing>
    </w:r>
    <w:r w:rsidR="00AA55C6" w:rsidRPr="00127C86">
      <w:t>Appendix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45F7" w14:textId="77777777" w:rsidR="000A3F40" w:rsidRDefault="000A3F40" w:rsidP="00131200">
    <w:pPr>
      <w:pStyle w:val="Header"/>
    </w:pPr>
  </w:p>
  <w:p w14:paraId="4282C668" w14:textId="77777777" w:rsidR="000A3F40" w:rsidRDefault="000A3F40" w:rsidP="00131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7149" w14:textId="2E026E08" w:rsidR="000A3F40" w:rsidRDefault="000A3F40">
    <w:pPr>
      <w:pStyle w:val="Header"/>
    </w:pPr>
  </w:p>
</w:hdr>
</file>

<file path=word/intelligence2.xml><?xml version="1.0" encoding="utf-8"?>
<int2:intelligence xmlns:int2="http://schemas.microsoft.com/office/intelligence/2020/intelligence" xmlns:oel="http://schemas.microsoft.com/office/2019/extlst">
  <int2:observations>
    <int2:textHash int2:hashCode="tg0SG0OKOAw0PV" int2:id="wvF4k1oQ">
      <int2:state int2:value="Rejected" int2:type="AugLoop_Text_Critique"/>
    </int2:textHash>
    <int2:bookmark int2:bookmarkName="_Int_tfwEa8Yk" int2:invalidationBookmarkName="" int2:hashCode="30HHAZnkc4RXWk" int2:id="ovebaaVT">
      <int2:state int2:value="Rejected" int2:type="AugLoop_Text_Critique"/>
    </int2:bookmark>
    <int2:bookmark int2:bookmarkName="_Int_LUzkYIYd" int2:invalidationBookmarkName="" int2:hashCode="gW8rh9PTvjUd7p" int2:id="1SmqlGV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A9B"/>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62DE6"/>
    <w:multiLevelType w:val="hybridMultilevel"/>
    <w:tmpl w:val="1452F8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631C1"/>
    <w:multiLevelType w:val="hybridMultilevel"/>
    <w:tmpl w:val="0E3A3360"/>
    <w:lvl w:ilvl="0" w:tplc="6262D8F4">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6535B"/>
    <w:multiLevelType w:val="hybridMultilevel"/>
    <w:tmpl w:val="FEB86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15345"/>
    <w:multiLevelType w:val="hybridMultilevel"/>
    <w:tmpl w:val="A2807F9A"/>
    <w:lvl w:ilvl="0" w:tplc="A4805EF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B966B0A">
      <w:numFmt w:val="bullet"/>
      <w:lvlText w:val="•"/>
      <w:lvlJc w:val="left"/>
      <w:pPr>
        <w:ind w:left="641" w:hanging="360"/>
      </w:pPr>
      <w:rPr>
        <w:rFonts w:hint="default"/>
        <w:lang w:val="en-US" w:eastAsia="en-US" w:bidi="ar-SA"/>
      </w:rPr>
    </w:lvl>
    <w:lvl w:ilvl="2" w:tplc="DEAAD0B4">
      <w:numFmt w:val="bullet"/>
      <w:lvlText w:val="•"/>
      <w:lvlJc w:val="left"/>
      <w:pPr>
        <w:ind w:left="822" w:hanging="360"/>
      </w:pPr>
      <w:rPr>
        <w:rFonts w:hint="default"/>
        <w:lang w:val="en-US" w:eastAsia="en-US" w:bidi="ar-SA"/>
      </w:rPr>
    </w:lvl>
    <w:lvl w:ilvl="3" w:tplc="163C60CE">
      <w:numFmt w:val="bullet"/>
      <w:lvlText w:val="•"/>
      <w:lvlJc w:val="left"/>
      <w:pPr>
        <w:ind w:left="1003" w:hanging="360"/>
      </w:pPr>
      <w:rPr>
        <w:rFonts w:hint="default"/>
        <w:lang w:val="en-US" w:eastAsia="en-US" w:bidi="ar-SA"/>
      </w:rPr>
    </w:lvl>
    <w:lvl w:ilvl="4" w:tplc="34BC8D7E">
      <w:numFmt w:val="bullet"/>
      <w:lvlText w:val="•"/>
      <w:lvlJc w:val="left"/>
      <w:pPr>
        <w:ind w:left="1184" w:hanging="360"/>
      </w:pPr>
      <w:rPr>
        <w:rFonts w:hint="default"/>
        <w:lang w:val="en-US" w:eastAsia="en-US" w:bidi="ar-SA"/>
      </w:rPr>
    </w:lvl>
    <w:lvl w:ilvl="5" w:tplc="B3821548">
      <w:numFmt w:val="bullet"/>
      <w:lvlText w:val="•"/>
      <w:lvlJc w:val="left"/>
      <w:pPr>
        <w:ind w:left="1365" w:hanging="360"/>
      </w:pPr>
      <w:rPr>
        <w:rFonts w:hint="default"/>
        <w:lang w:val="en-US" w:eastAsia="en-US" w:bidi="ar-SA"/>
      </w:rPr>
    </w:lvl>
    <w:lvl w:ilvl="6" w:tplc="BAA4BD74">
      <w:numFmt w:val="bullet"/>
      <w:lvlText w:val="•"/>
      <w:lvlJc w:val="left"/>
      <w:pPr>
        <w:ind w:left="1546" w:hanging="360"/>
      </w:pPr>
      <w:rPr>
        <w:rFonts w:hint="default"/>
        <w:lang w:val="en-US" w:eastAsia="en-US" w:bidi="ar-SA"/>
      </w:rPr>
    </w:lvl>
    <w:lvl w:ilvl="7" w:tplc="86A27EFC">
      <w:numFmt w:val="bullet"/>
      <w:lvlText w:val="•"/>
      <w:lvlJc w:val="left"/>
      <w:pPr>
        <w:ind w:left="1727" w:hanging="360"/>
      </w:pPr>
      <w:rPr>
        <w:rFonts w:hint="default"/>
        <w:lang w:val="en-US" w:eastAsia="en-US" w:bidi="ar-SA"/>
      </w:rPr>
    </w:lvl>
    <w:lvl w:ilvl="8" w:tplc="2D82540A">
      <w:numFmt w:val="bullet"/>
      <w:lvlText w:val="•"/>
      <w:lvlJc w:val="left"/>
      <w:pPr>
        <w:ind w:left="1908" w:hanging="360"/>
      </w:pPr>
      <w:rPr>
        <w:rFonts w:hint="default"/>
        <w:lang w:val="en-US" w:eastAsia="en-US" w:bidi="ar-SA"/>
      </w:rPr>
    </w:lvl>
  </w:abstractNum>
  <w:abstractNum w:abstractNumId="5" w15:restartNumberingAfterBreak="0">
    <w:nsid w:val="257D7623"/>
    <w:multiLevelType w:val="hybridMultilevel"/>
    <w:tmpl w:val="BF2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226CC"/>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EF08AE"/>
    <w:multiLevelType w:val="hybridMultilevel"/>
    <w:tmpl w:val="3398D512"/>
    <w:lvl w:ilvl="0" w:tplc="C7E05668">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tplc="5C884E40">
      <w:numFmt w:val="bullet"/>
      <w:lvlText w:val="•"/>
      <w:lvlJc w:val="left"/>
      <w:pPr>
        <w:ind w:left="620" w:hanging="361"/>
      </w:pPr>
      <w:rPr>
        <w:rFonts w:hint="default"/>
        <w:lang w:val="en-US" w:eastAsia="en-US" w:bidi="ar-SA"/>
      </w:rPr>
    </w:lvl>
    <w:lvl w:ilvl="2" w:tplc="703886C6">
      <w:numFmt w:val="bullet"/>
      <w:lvlText w:val="•"/>
      <w:lvlJc w:val="left"/>
      <w:pPr>
        <w:ind w:left="781" w:hanging="361"/>
      </w:pPr>
      <w:rPr>
        <w:rFonts w:hint="default"/>
        <w:lang w:val="en-US" w:eastAsia="en-US" w:bidi="ar-SA"/>
      </w:rPr>
    </w:lvl>
    <w:lvl w:ilvl="3" w:tplc="F4BC7686">
      <w:numFmt w:val="bullet"/>
      <w:lvlText w:val="•"/>
      <w:lvlJc w:val="left"/>
      <w:pPr>
        <w:ind w:left="941" w:hanging="361"/>
      </w:pPr>
      <w:rPr>
        <w:rFonts w:hint="default"/>
        <w:lang w:val="en-US" w:eastAsia="en-US" w:bidi="ar-SA"/>
      </w:rPr>
    </w:lvl>
    <w:lvl w:ilvl="4" w:tplc="6CBE191E">
      <w:numFmt w:val="bullet"/>
      <w:lvlText w:val="•"/>
      <w:lvlJc w:val="left"/>
      <w:pPr>
        <w:ind w:left="1102" w:hanging="361"/>
      </w:pPr>
      <w:rPr>
        <w:rFonts w:hint="default"/>
        <w:lang w:val="en-US" w:eastAsia="en-US" w:bidi="ar-SA"/>
      </w:rPr>
    </w:lvl>
    <w:lvl w:ilvl="5" w:tplc="FB78E262">
      <w:numFmt w:val="bullet"/>
      <w:lvlText w:val="•"/>
      <w:lvlJc w:val="left"/>
      <w:pPr>
        <w:ind w:left="1263" w:hanging="361"/>
      </w:pPr>
      <w:rPr>
        <w:rFonts w:hint="default"/>
        <w:lang w:val="en-US" w:eastAsia="en-US" w:bidi="ar-SA"/>
      </w:rPr>
    </w:lvl>
    <w:lvl w:ilvl="6" w:tplc="480E911E">
      <w:numFmt w:val="bullet"/>
      <w:lvlText w:val="•"/>
      <w:lvlJc w:val="left"/>
      <w:pPr>
        <w:ind w:left="1423" w:hanging="361"/>
      </w:pPr>
      <w:rPr>
        <w:rFonts w:hint="default"/>
        <w:lang w:val="en-US" w:eastAsia="en-US" w:bidi="ar-SA"/>
      </w:rPr>
    </w:lvl>
    <w:lvl w:ilvl="7" w:tplc="8F0A1D6E">
      <w:numFmt w:val="bullet"/>
      <w:lvlText w:val="•"/>
      <w:lvlJc w:val="left"/>
      <w:pPr>
        <w:ind w:left="1584" w:hanging="361"/>
      </w:pPr>
      <w:rPr>
        <w:rFonts w:hint="default"/>
        <w:lang w:val="en-US" w:eastAsia="en-US" w:bidi="ar-SA"/>
      </w:rPr>
    </w:lvl>
    <w:lvl w:ilvl="8" w:tplc="7492A4C8">
      <w:numFmt w:val="bullet"/>
      <w:lvlText w:val="•"/>
      <w:lvlJc w:val="left"/>
      <w:pPr>
        <w:ind w:left="1744" w:hanging="361"/>
      </w:pPr>
      <w:rPr>
        <w:rFonts w:hint="default"/>
        <w:lang w:val="en-US" w:eastAsia="en-US" w:bidi="ar-SA"/>
      </w:rPr>
    </w:lvl>
  </w:abstractNum>
  <w:abstractNum w:abstractNumId="8" w15:restartNumberingAfterBreak="0">
    <w:nsid w:val="2A1B11AC"/>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1B5752"/>
    <w:multiLevelType w:val="hybridMultilevel"/>
    <w:tmpl w:val="55983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93FC3"/>
    <w:multiLevelType w:val="hybridMultilevel"/>
    <w:tmpl w:val="DD9EB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02FE6"/>
    <w:multiLevelType w:val="hybridMultilevel"/>
    <w:tmpl w:val="9AE26D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8C1CD9"/>
    <w:multiLevelType w:val="hybridMultilevel"/>
    <w:tmpl w:val="C1E8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C01324"/>
    <w:multiLevelType w:val="hybridMultilevel"/>
    <w:tmpl w:val="1864282E"/>
    <w:lvl w:ilvl="0" w:tplc="DCAAF590">
      <w:numFmt w:val="bullet"/>
      <w:lvlText w:val=""/>
      <w:lvlJc w:val="left"/>
      <w:pPr>
        <w:ind w:left="469" w:hanging="361"/>
      </w:pPr>
      <w:rPr>
        <w:rFonts w:ascii="Symbol" w:eastAsia="Symbol" w:hAnsi="Symbol" w:cs="Symbol" w:hint="default"/>
        <w:b w:val="0"/>
        <w:bCs w:val="0"/>
        <w:i w:val="0"/>
        <w:iCs w:val="0"/>
        <w:spacing w:val="0"/>
        <w:w w:val="100"/>
        <w:sz w:val="24"/>
        <w:szCs w:val="24"/>
        <w:lang w:val="en-US" w:eastAsia="en-US" w:bidi="ar-SA"/>
      </w:rPr>
    </w:lvl>
    <w:lvl w:ilvl="1" w:tplc="594E5B7C">
      <w:numFmt w:val="bullet"/>
      <w:lvlText w:val="•"/>
      <w:lvlJc w:val="left"/>
      <w:pPr>
        <w:ind w:left="618" w:hanging="361"/>
      </w:pPr>
      <w:rPr>
        <w:rFonts w:hint="default"/>
        <w:lang w:val="en-US" w:eastAsia="en-US" w:bidi="ar-SA"/>
      </w:rPr>
    </w:lvl>
    <w:lvl w:ilvl="2" w:tplc="F62A4E94">
      <w:numFmt w:val="bullet"/>
      <w:lvlText w:val="•"/>
      <w:lvlJc w:val="left"/>
      <w:pPr>
        <w:ind w:left="776" w:hanging="361"/>
      </w:pPr>
      <w:rPr>
        <w:rFonts w:hint="default"/>
        <w:lang w:val="en-US" w:eastAsia="en-US" w:bidi="ar-SA"/>
      </w:rPr>
    </w:lvl>
    <w:lvl w:ilvl="3" w:tplc="F88470EC">
      <w:numFmt w:val="bullet"/>
      <w:lvlText w:val="•"/>
      <w:lvlJc w:val="left"/>
      <w:pPr>
        <w:ind w:left="934" w:hanging="361"/>
      </w:pPr>
      <w:rPr>
        <w:rFonts w:hint="default"/>
        <w:lang w:val="en-US" w:eastAsia="en-US" w:bidi="ar-SA"/>
      </w:rPr>
    </w:lvl>
    <w:lvl w:ilvl="4" w:tplc="6EF8A04C">
      <w:numFmt w:val="bullet"/>
      <w:lvlText w:val="•"/>
      <w:lvlJc w:val="left"/>
      <w:pPr>
        <w:ind w:left="1092" w:hanging="361"/>
      </w:pPr>
      <w:rPr>
        <w:rFonts w:hint="default"/>
        <w:lang w:val="en-US" w:eastAsia="en-US" w:bidi="ar-SA"/>
      </w:rPr>
    </w:lvl>
    <w:lvl w:ilvl="5" w:tplc="17BE34DA">
      <w:numFmt w:val="bullet"/>
      <w:lvlText w:val="•"/>
      <w:lvlJc w:val="left"/>
      <w:pPr>
        <w:ind w:left="1251" w:hanging="361"/>
      </w:pPr>
      <w:rPr>
        <w:rFonts w:hint="default"/>
        <w:lang w:val="en-US" w:eastAsia="en-US" w:bidi="ar-SA"/>
      </w:rPr>
    </w:lvl>
    <w:lvl w:ilvl="6" w:tplc="045CA19C">
      <w:numFmt w:val="bullet"/>
      <w:lvlText w:val="•"/>
      <w:lvlJc w:val="left"/>
      <w:pPr>
        <w:ind w:left="1409" w:hanging="361"/>
      </w:pPr>
      <w:rPr>
        <w:rFonts w:hint="default"/>
        <w:lang w:val="en-US" w:eastAsia="en-US" w:bidi="ar-SA"/>
      </w:rPr>
    </w:lvl>
    <w:lvl w:ilvl="7" w:tplc="7AB63018">
      <w:numFmt w:val="bullet"/>
      <w:lvlText w:val="•"/>
      <w:lvlJc w:val="left"/>
      <w:pPr>
        <w:ind w:left="1567" w:hanging="361"/>
      </w:pPr>
      <w:rPr>
        <w:rFonts w:hint="default"/>
        <w:lang w:val="en-US" w:eastAsia="en-US" w:bidi="ar-SA"/>
      </w:rPr>
    </w:lvl>
    <w:lvl w:ilvl="8" w:tplc="67FED162">
      <w:numFmt w:val="bullet"/>
      <w:lvlText w:val="•"/>
      <w:lvlJc w:val="left"/>
      <w:pPr>
        <w:ind w:left="1725" w:hanging="361"/>
      </w:pPr>
      <w:rPr>
        <w:rFonts w:hint="default"/>
        <w:lang w:val="en-US" w:eastAsia="en-US" w:bidi="ar-SA"/>
      </w:rPr>
    </w:lvl>
  </w:abstractNum>
  <w:abstractNum w:abstractNumId="14" w15:restartNumberingAfterBreak="0">
    <w:nsid w:val="3ACE4158"/>
    <w:multiLevelType w:val="hybridMultilevel"/>
    <w:tmpl w:val="193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12F85"/>
    <w:multiLevelType w:val="hybridMultilevel"/>
    <w:tmpl w:val="67D4B194"/>
    <w:lvl w:ilvl="0" w:tplc="233636BA">
      <w:numFmt w:val="bullet"/>
      <w:lvlText w:val=""/>
      <w:lvlJc w:val="left"/>
      <w:pPr>
        <w:ind w:left="469" w:hanging="361"/>
      </w:pPr>
      <w:rPr>
        <w:rFonts w:ascii="Symbol" w:eastAsia="Symbol" w:hAnsi="Symbol" w:cs="Symbol" w:hint="default"/>
        <w:b w:val="0"/>
        <w:bCs w:val="0"/>
        <w:i w:val="0"/>
        <w:iCs w:val="0"/>
        <w:spacing w:val="0"/>
        <w:w w:val="100"/>
        <w:sz w:val="24"/>
        <w:szCs w:val="24"/>
        <w:lang w:val="en-US" w:eastAsia="en-US" w:bidi="ar-SA"/>
      </w:rPr>
    </w:lvl>
    <w:lvl w:ilvl="1" w:tplc="D5D61BC8">
      <w:numFmt w:val="bullet"/>
      <w:lvlText w:val="•"/>
      <w:lvlJc w:val="left"/>
      <w:pPr>
        <w:ind w:left="632" w:hanging="361"/>
      </w:pPr>
      <w:rPr>
        <w:rFonts w:hint="default"/>
        <w:lang w:val="en-US" w:eastAsia="en-US" w:bidi="ar-SA"/>
      </w:rPr>
    </w:lvl>
    <w:lvl w:ilvl="2" w:tplc="2DB0FDC0">
      <w:numFmt w:val="bullet"/>
      <w:lvlText w:val="•"/>
      <w:lvlJc w:val="left"/>
      <w:pPr>
        <w:ind w:left="805" w:hanging="361"/>
      </w:pPr>
      <w:rPr>
        <w:rFonts w:hint="default"/>
        <w:lang w:val="en-US" w:eastAsia="en-US" w:bidi="ar-SA"/>
      </w:rPr>
    </w:lvl>
    <w:lvl w:ilvl="3" w:tplc="48A0A0A8">
      <w:numFmt w:val="bullet"/>
      <w:lvlText w:val="•"/>
      <w:lvlJc w:val="left"/>
      <w:pPr>
        <w:ind w:left="977" w:hanging="361"/>
      </w:pPr>
      <w:rPr>
        <w:rFonts w:hint="default"/>
        <w:lang w:val="en-US" w:eastAsia="en-US" w:bidi="ar-SA"/>
      </w:rPr>
    </w:lvl>
    <w:lvl w:ilvl="4" w:tplc="D37E26A2">
      <w:numFmt w:val="bullet"/>
      <w:lvlText w:val="•"/>
      <w:lvlJc w:val="left"/>
      <w:pPr>
        <w:ind w:left="1150" w:hanging="361"/>
      </w:pPr>
      <w:rPr>
        <w:rFonts w:hint="default"/>
        <w:lang w:val="en-US" w:eastAsia="en-US" w:bidi="ar-SA"/>
      </w:rPr>
    </w:lvl>
    <w:lvl w:ilvl="5" w:tplc="765E5F5E">
      <w:numFmt w:val="bullet"/>
      <w:lvlText w:val="•"/>
      <w:lvlJc w:val="left"/>
      <w:pPr>
        <w:ind w:left="1323" w:hanging="361"/>
      </w:pPr>
      <w:rPr>
        <w:rFonts w:hint="default"/>
        <w:lang w:val="en-US" w:eastAsia="en-US" w:bidi="ar-SA"/>
      </w:rPr>
    </w:lvl>
    <w:lvl w:ilvl="6" w:tplc="03F4E81A">
      <w:numFmt w:val="bullet"/>
      <w:lvlText w:val="•"/>
      <w:lvlJc w:val="left"/>
      <w:pPr>
        <w:ind w:left="1495" w:hanging="361"/>
      </w:pPr>
      <w:rPr>
        <w:rFonts w:hint="default"/>
        <w:lang w:val="en-US" w:eastAsia="en-US" w:bidi="ar-SA"/>
      </w:rPr>
    </w:lvl>
    <w:lvl w:ilvl="7" w:tplc="BEDC9E92">
      <w:numFmt w:val="bullet"/>
      <w:lvlText w:val="•"/>
      <w:lvlJc w:val="left"/>
      <w:pPr>
        <w:ind w:left="1668" w:hanging="361"/>
      </w:pPr>
      <w:rPr>
        <w:rFonts w:hint="default"/>
        <w:lang w:val="en-US" w:eastAsia="en-US" w:bidi="ar-SA"/>
      </w:rPr>
    </w:lvl>
    <w:lvl w:ilvl="8" w:tplc="C9B00F66">
      <w:numFmt w:val="bullet"/>
      <w:lvlText w:val="•"/>
      <w:lvlJc w:val="left"/>
      <w:pPr>
        <w:ind w:left="1840" w:hanging="361"/>
      </w:pPr>
      <w:rPr>
        <w:rFonts w:hint="default"/>
        <w:lang w:val="en-US" w:eastAsia="en-US" w:bidi="ar-SA"/>
      </w:rPr>
    </w:lvl>
  </w:abstractNum>
  <w:abstractNum w:abstractNumId="16" w15:restartNumberingAfterBreak="0">
    <w:nsid w:val="3DFE09C6"/>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9F2A9F"/>
    <w:multiLevelType w:val="hybridMultilevel"/>
    <w:tmpl w:val="B5CCCF24"/>
    <w:lvl w:ilvl="0" w:tplc="4E00B0CC">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tplc="0712AA66">
      <w:numFmt w:val="bullet"/>
      <w:lvlText w:val="•"/>
      <w:lvlJc w:val="left"/>
      <w:pPr>
        <w:ind w:left="636" w:hanging="360"/>
      </w:pPr>
      <w:rPr>
        <w:rFonts w:hint="default"/>
        <w:lang w:val="en-US" w:eastAsia="en-US" w:bidi="ar-SA"/>
      </w:rPr>
    </w:lvl>
    <w:lvl w:ilvl="2" w:tplc="9C0263FC">
      <w:numFmt w:val="bullet"/>
      <w:lvlText w:val="•"/>
      <w:lvlJc w:val="left"/>
      <w:pPr>
        <w:ind w:left="812" w:hanging="360"/>
      </w:pPr>
      <w:rPr>
        <w:rFonts w:hint="default"/>
        <w:lang w:val="en-US" w:eastAsia="en-US" w:bidi="ar-SA"/>
      </w:rPr>
    </w:lvl>
    <w:lvl w:ilvl="3" w:tplc="1C30AD54">
      <w:numFmt w:val="bullet"/>
      <w:lvlText w:val="•"/>
      <w:lvlJc w:val="left"/>
      <w:pPr>
        <w:ind w:left="988" w:hanging="360"/>
      </w:pPr>
      <w:rPr>
        <w:rFonts w:hint="default"/>
        <w:lang w:val="en-US" w:eastAsia="en-US" w:bidi="ar-SA"/>
      </w:rPr>
    </w:lvl>
    <w:lvl w:ilvl="4" w:tplc="1D5A64BE">
      <w:numFmt w:val="bullet"/>
      <w:lvlText w:val="•"/>
      <w:lvlJc w:val="left"/>
      <w:pPr>
        <w:ind w:left="1164" w:hanging="360"/>
      </w:pPr>
      <w:rPr>
        <w:rFonts w:hint="default"/>
        <w:lang w:val="en-US" w:eastAsia="en-US" w:bidi="ar-SA"/>
      </w:rPr>
    </w:lvl>
    <w:lvl w:ilvl="5" w:tplc="69BA99AA">
      <w:numFmt w:val="bullet"/>
      <w:lvlText w:val="•"/>
      <w:lvlJc w:val="left"/>
      <w:pPr>
        <w:ind w:left="1341" w:hanging="360"/>
      </w:pPr>
      <w:rPr>
        <w:rFonts w:hint="default"/>
        <w:lang w:val="en-US" w:eastAsia="en-US" w:bidi="ar-SA"/>
      </w:rPr>
    </w:lvl>
    <w:lvl w:ilvl="6" w:tplc="8FFE932C">
      <w:numFmt w:val="bullet"/>
      <w:lvlText w:val="•"/>
      <w:lvlJc w:val="left"/>
      <w:pPr>
        <w:ind w:left="1517" w:hanging="360"/>
      </w:pPr>
      <w:rPr>
        <w:rFonts w:hint="default"/>
        <w:lang w:val="en-US" w:eastAsia="en-US" w:bidi="ar-SA"/>
      </w:rPr>
    </w:lvl>
    <w:lvl w:ilvl="7" w:tplc="A4000F58">
      <w:numFmt w:val="bullet"/>
      <w:lvlText w:val="•"/>
      <w:lvlJc w:val="left"/>
      <w:pPr>
        <w:ind w:left="1693" w:hanging="360"/>
      </w:pPr>
      <w:rPr>
        <w:rFonts w:hint="default"/>
        <w:lang w:val="en-US" w:eastAsia="en-US" w:bidi="ar-SA"/>
      </w:rPr>
    </w:lvl>
    <w:lvl w:ilvl="8" w:tplc="0714D032">
      <w:numFmt w:val="bullet"/>
      <w:lvlText w:val="•"/>
      <w:lvlJc w:val="left"/>
      <w:pPr>
        <w:ind w:left="1869" w:hanging="360"/>
      </w:pPr>
      <w:rPr>
        <w:rFonts w:hint="default"/>
        <w:lang w:val="en-US" w:eastAsia="en-US" w:bidi="ar-SA"/>
      </w:rPr>
    </w:lvl>
  </w:abstractNum>
  <w:abstractNum w:abstractNumId="18" w15:restartNumberingAfterBreak="0">
    <w:nsid w:val="46BC4F68"/>
    <w:multiLevelType w:val="hybridMultilevel"/>
    <w:tmpl w:val="8B104D0E"/>
    <w:lvl w:ilvl="0" w:tplc="7242BBF6">
      <w:start w:val="1"/>
      <w:numFmt w:val="decimal"/>
      <w:pStyle w:val="TableNumberSmall"/>
      <w:suff w:val="nothing"/>
      <w:lvlText w:val="%1"/>
      <w:lvlJc w:val="center"/>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D0B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8D22DDD"/>
    <w:multiLevelType w:val="hybridMultilevel"/>
    <w:tmpl w:val="1BAE31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52FBE"/>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2613B2"/>
    <w:multiLevelType w:val="hybridMultilevel"/>
    <w:tmpl w:val="93583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B61554"/>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F63437"/>
    <w:multiLevelType w:val="hybridMultilevel"/>
    <w:tmpl w:val="B762AFE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8983D42"/>
    <w:multiLevelType w:val="hybridMultilevel"/>
    <w:tmpl w:val="B9A802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52180C"/>
    <w:multiLevelType w:val="singleLevel"/>
    <w:tmpl w:val="3E7A3176"/>
    <w:lvl w:ilvl="0">
      <w:start w:val="1"/>
      <w:numFmt w:val="decimal"/>
      <w:lvlText w:val="%1."/>
      <w:lvlJc w:val="left"/>
      <w:pPr>
        <w:tabs>
          <w:tab w:val="num" w:pos="360"/>
        </w:tabs>
        <w:ind w:left="360" w:hanging="360"/>
      </w:pPr>
      <w:rPr>
        <w:b/>
        <w:bCs/>
      </w:rPr>
    </w:lvl>
  </w:abstractNum>
  <w:abstractNum w:abstractNumId="27" w15:restartNumberingAfterBreak="0">
    <w:nsid w:val="7B862715"/>
    <w:multiLevelType w:val="hybridMultilevel"/>
    <w:tmpl w:val="4E9637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7438871">
    <w:abstractNumId w:val="18"/>
  </w:num>
  <w:num w:numId="2" w16cid:durableId="1220633111">
    <w:abstractNumId w:val="22"/>
  </w:num>
  <w:num w:numId="3" w16cid:durableId="1541094576">
    <w:abstractNumId w:val="23"/>
  </w:num>
  <w:num w:numId="4" w16cid:durableId="1179660894">
    <w:abstractNumId w:val="21"/>
  </w:num>
  <w:num w:numId="5" w16cid:durableId="829366565">
    <w:abstractNumId w:val="8"/>
  </w:num>
  <w:num w:numId="6" w16cid:durableId="681007181">
    <w:abstractNumId w:val="16"/>
  </w:num>
  <w:num w:numId="7" w16cid:durableId="431243942">
    <w:abstractNumId w:val="27"/>
  </w:num>
  <w:num w:numId="8" w16cid:durableId="274406835">
    <w:abstractNumId w:val="1"/>
  </w:num>
  <w:num w:numId="9" w16cid:durableId="1177189409">
    <w:abstractNumId w:val="25"/>
  </w:num>
  <w:num w:numId="10" w16cid:durableId="706296575">
    <w:abstractNumId w:val="6"/>
  </w:num>
  <w:num w:numId="11" w16cid:durableId="7098036">
    <w:abstractNumId w:val="0"/>
  </w:num>
  <w:num w:numId="12" w16cid:durableId="771900455">
    <w:abstractNumId w:val="17"/>
  </w:num>
  <w:num w:numId="13" w16cid:durableId="1518232493">
    <w:abstractNumId w:val="13"/>
  </w:num>
  <w:num w:numId="14" w16cid:durableId="1072582075">
    <w:abstractNumId w:val="15"/>
  </w:num>
  <w:num w:numId="15" w16cid:durableId="1203861835">
    <w:abstractNumId w:val="7"/>
  </w:num>
  <w:num w:numId="16" w16cid:durableId="269244071">
    <w:abstractNumId w:val="4"/>
  </w:num>
  <w:num w:numId="17" w16cid:durableId="968170188">
    <w:abstractNumId w:val="11"/>
  </w:num>
  <w:num w:numId="18" w16cid:durableId="1650985742">
    <w:abstractNumId w:val="14"/>
  </w:num>
  <w:num w:numId="19" w16cid:durableId="2010524616">
    <w:abstractNumId w:val="2"/>
  </w:num>
  <w:num w:numId="20" w16cid:durableId="1619951061">
    <w:abstractNumId w:val="24"/>
  </w:num>
  <w:num w:numId="21" w16cid:durableId="980697556">
    <w:abstractNumId w:val="5"/>
  </w:num>
  <w:num w:numId="22" w16cid:durableId="1747024469">
    <w:abstractNumId w:val="9"/>
  </w:num>
  <w:num w:numId="23" w16cid:durableId="1907182553">
    <w:abstractNumId w:val="26"/>
    <w:lvlOverride w:ilvl="0">
      <w:startOverride w:val="1"/>
    </w:lvlOverride>
  </w:num>
  <w:num w:numId="24" w16cid:durableId="110370103">
    <w:abstractNumId w:val="19"/>
  </w:num>
  <w:num w:numId="25" w16cid:durableId="2012053326">
    <w:abstractNumId w:val="20"/>
  </w:num>
  <w:num w:numId="26" w16cid:durableId="1779835568">
    <w:abstractNumId w:val="12"/>
  </w:num>
  <w:num w:numId="27" w16cid:durableId="1441682869">
    <w:abstractNumId w:val="3"/>
  </w:num>
  <w:num w:numId="28" w16cid:durableId="1953513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95"/>
    <w:rsid w:val="00000FAA"/>
    <w:rsid w:val="000062AC"/>
    <w:rsid w:val="00025D49"/>
    <w:rsid w:val="00062F49"/>
    <w:rsid w:val="000A3F40"/>
    <w:rsid w:val="000C3209"/>
    <w:rsid w:val="00127C86"/>
    <w:rsid w:val="00131200"/>
    <w:rsid w:val="00134D3F"/>
    <w:rsid w:val="001449B7"/>
    <w:rsid w:val="001648FD"/>
    <w:rsid w:val="001A20D8"/>
    <w:rsid w:val="001A2E52"/>
    <w:rsid w:val="001B5FB1"/>
    <w:rsid w:val="00221EBA"/>
    <w:rsid w:val="002244C5"/>
    <w:rsid w:val="002A24D5"/>
    <w:rsid w:val="002B4E0F"/>
    <w:rsid w:val="00356F90"/>
    <w:rsid w:val="00357FBD"/>
    <w:rsid w:val="003A64F9"/>
    <w:rsid w:val="003A69F1"/>
    <w:rsid w:val="003E3BFA"/>
    <w:rsid w:val="004002D6"/>
    <w:rsid w:val="00402C57"/>
    <w:rsid w:val="00416C59"/>
    <w:rsid w:val="004578F0"/>
    <w:rsid w:val="00492044"/>
    <w:rsid w:val="004C6654"/>
    <w:rsid w:val="00501C67"/>
    <w:rsid w:val="00514354"/>
    <w:rsid w:val="006F2735"/>
    <w:rsid w:val="006F452E"/>
    <w:rsid w:val="00734B25"/>
    <w:rsid w:val="007365BE"/>
    <w:rsid w:val="00761E2E"/>
    <w:rsid w:val="007A1B41"/>
    <w:rsid w:val="007F7BDF"/>
    <w:rsid w:val="008106BE"/>
    <w:rsid w:val="00816FDC"/>
    <w:rsid w:val="008253BD"/>
    <w:rsid w:val="00837E6B"/>
    <w:rsid w:val="00892AAB"/>
    <w:rsid w:val="00893C77"/>
    <w:rsid w:val="008C115C"/>
    <w:rsid w:val="008D168C"/>
    <w:rsid w:val="00917FEA"/>
    <w:rsid w:val="00950200"/>
    <w:rsid w:val="00977163"/>
    <w:rsid w:val="00987DA9"/>
    <w:rsid w:val="0099177B"/>
    <w:rsid w:val="00996AC2"/>
    <w:rsid w:val="009B2042"/>
    <w:rsid w:val="009B6ACF"/>
    <w:rsid w:val="009B7066"/>
    <w:rsid w:val="009D36C4"/>
    <w:rsid w:val="009D3807"/>
    <w:rsid w:val="009F7EA0"/>
    <w:rsid w:val="00A24B03"/>
    <w:rsid w:val="00A27495"/>
    <w:rsid w:val="00A83095"/>
    <w:rsid w:val="00AA50DF"/>
    <w:rsid w:val="00AA55C6"/>
    <w:rsid w:val="00AB28B4"/>
    <w:rsid w:val="00B01FC4"/>
    <w:rsid w:val="00B47F5D"/>
    <w:rsid w:val="00B5692F"/>
    <w:rsid w:val="00B6275F"/>
    <w:rsid w:val="00B71D8F"/>
    <w:rsid w:val="00BD07CB"/>
    <w:rsid w:val="00BE29B0"/>
    <w:rsid w:val="00C23FA5"/>
    <w:rsid w:val="00CA0383"/>
    <w:rsid w:val="00CB2702"/>
    <w:rsid w:val="00CF221B"/>
    <w:rsid w:val="00D16D09"/>
    <w:rsid w:val="00D20AE5"/>
    <w:rsid w:val="00D210E1"/>
    <w:rsid w:val="00D42D17"/>
    <w:rsid w:val="00D46F95"/>
    <w:rsid w:val="00D7754E"/>
    <w:rsid w:val="00E32F5A"/>
    <w:rsid w:val="00E34CAB"/>
    <w:rsid w:val="00E52EDC"/>
    <w:rsid w:val="00E60CD8"/>
    <w:rsid w:val="00E86914"/>
    <w:rsid w:val="00E953DA"/>
    <w:rsid w:val="00ED11BC"/>
    <w:rsid w:val="00EE57D7"/>
    <w:rsid w:val="00EF04B4"/>
    <w:rsid w:val="00F43291"/>
    <w:rsid w:val="00F460FE"/>
    <w:rsid w:val="00F72811"/>
    <w:rsid w:val="00F74677"/>
    <w:rsid w:val="00FE06A8"/>
    <w:rsid w:val="00FF340E"/>
    <w:rsid w:val="06F55004"/>
    <w:rsid w:val="2EFFA6B5"/>
    <w:rsid w:val="45FA8BA1"/>
    <w:rsid w:val="650F4F8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BD8C"/>
  <w15:chartTrackingRefBased/>
  <w15:docId w15:val="{C0F311BD-4878-43B8-B5DB-2B4A5E1C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00"/>
    <w:rPr>
      <w:rFonts w:ascii="Arial" w:hAnsi="Arial" w:cs="Arial"/>
      <w:sz w:val="24"/>
      <w:szCs w:val="24"/>
    </w:rPr>
  </w:style>
  <w:style w:type="paragraph" w:styleId="Heading1">
    <w:name w:val="heading 1"/>
    <w:basedOn w:val="Normal"/>
    <w:next w:val="Normal"/>
    <w:link w:val="Heading1Char"/>
    <w:uiPriority w:val="9"/>
    <w:qFormat/>
    <w:rsid w:val="000A3F40"/>
    <w:pPr>
      <w:keepNext/>
      <w:keepLines/>
      <w:spacing w:before="120" w:after="120"/>
      <w:jc w:val="center"/>
      <w:outlineLvl w:val="0"/>
    </w:pPr>
    <w:rPr>
      <w:rFonts w:eastAsiaTheme="majorEastAsia"/>
      <w:b/>
      <w:bCs/>
      <w:color w:val="2F5496" w:themeColor="accent1" w:themeShade="BF"/>
      <w:sz w:val="40"/>
      <w:szCs w:val="40"/>
    </w:rPr>
  </w:style>
  <w:style w:type="paragraph" w:styleId="Heading2">
    <w:name w:val="heading 2"/>
    <w:basedOn w:val="Normal"/>
    <w:next w:val="Normal"/>
    <w:link w:val="Heading2Char"/>
    <w:uiPriority w:val="9"/>
    <w:unhideWhenUsed/>
    <w:qFormat/>
    <w:rsid w:val="000A3F40"/>
    <w:pPr>
      <w:keepNext/>
      <w:keepLines/>
      <w:spacing w:before="40" w:after="120"/>
      <w:jc w:val="center"/>
      <w:outlineLvl w:val="1"/>
    </w:pPr>
    <w:rPr>
      <w:rFonts w:eastAsiaTheme="majorEastAsia"/>
      <w:b/>
      <w:bCs/>
      <w:color w:val="2F5496" w:themeColor="accent1" w:themeShade="BF"/>
      <w:sz w:val="36"/>
      <w:szCs w:val="36"/>
    </w:rPr>
  </w:style>
  <w:style w:type="paragraph" w:styleId="Heading3">
    <w:name w:val="heading 3"/>
    <w:basedOn w:val="Normal"/>
    <w:next w:val="Normal"/>
    <w:link w:val="Heading3Char"/>
    <w:uiPriority w:val="9"/>
    <w:unhideWhenUsed/>
    <w:qFormat/>
    <w:rsid w:val="00131200"/>
    <w:pPr>
      <w:spacing w:before="240" w:line="240" w:lineRule="auto"/>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Small">
    <w:name w:val="Table Number Small"/>
    <w:basedOn w:val="Normal"/>
    <w:qFormat/>
    <w:rsid w:val="00F43291"/>
    <w:pPr>
      <w:keepLines/>
      <w:numPr>
        <w:numId w:val="1"/>
      </w:numPr>
      <w:spacing w:after="0" w:line="240" w:lineRule="auto"/>
      <w:jc w:val="center"/>
    </w:pPr>
    <w:rPr>
      <w:rFonts w:ascii="Malgun Gothic Semilight" w:eastAsia="Malgun Gothic Semilight" w:hAnsi="Malgun Gothic Semilight" w:cs="Malgun Gothic Semilight"/>
      <w:color w:val="262626"/>
      <w:sz w:val="20"/>
      <w:szCs w:val="20"/>
      <w:lang w:val="en-US"/>
    </w:rPr>
  </w:style>
  <w:style w:type="paragraph" w:customStyle="1" w:styleId="FooterPage1">
    <w:name w:val="Footer Page 1"/>
    <w:basedOn w:val="Footer"/>
    <w:qFormat/>
    <w:rsid w:val="00F43291"/>
    <w:pPr>
      <w:keepLines/>
      <w:tabs>
        <w:tab w:val="clear" w:pos="4513"/>
        <w:tab w:val="clear" w:pos="9026"/>
        <w:tab w:val="center" w:pos="615"/>
        <w:tab w:val="left" w:pos="885"/>
        <w:tab w:val="center" w:pos="4500"/>
      </w:tabs>
      <w:ind w:right="2235"/>
      <w:jc w:val="center"/>
    </w:pPr>
    <w:rPr>
      <w:rFonts w:ascii="Malgun Gothic Semilight" w:eastAsia="Malgun Gothic Semilight" w:hAnsi="Malgun Gothic Semilight" w:cs="Malgun Gothic Semilight"/>
      <w:color w:val="262626"/>
      <w:sz w:val="20"/>
      <w:szCs w:val="20"/>
      <w:lang w:val="en-US"/>
    </w:rPr>
  </w:style>
  <w:style w:type="paragraph" w:styleId="Footer">
    <w:name w:val="footer"/>
    <w:basedOn w:val="Normal"/>
    <w:link w:val="FooterChar"/>
    <w:uiPriority w:val="99"/>
    <w:unhideWhenUsed/>
    <w:rsid w:val="00F43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291"/>
  </w:style>
  <w:style w:type="paragraph" w:customStyle="1" w:styleId="HeaderHeading1">
    <w:name w:val="Header Heading 1"/>
    <w:basedOn w:val="Heading1"/>
    <w:next w:val="Header"/>
    <w:qFormat/>
    <w:rsid w:val="00F43291"/>
    <w:pPr>
      <w:pageBreakBefore/>
      <w:spacing w:line="240" w:lineRule="auto"/>
    </w:pPr>
    <w:rPr>
      <w:rFonts w:ascii="Malgun Gothic Semilight" w:eastAsia="Malgun Gothic Semilight" w:hAnsi="Malgun Gothic Semilight" w:cs="Malgun Gothic Semilight"/>
      <w:bCs w:val="0"/>
      <w:color w:val="626366"/>
      <w:kern w:val="32"/>
      <w:sz w:val="36"/>
    </w:rPr>
  </w:style>
  <w:style w:type="character" w:customStyle="1" w:styleId="Heading1Char">
    <w:name w:val="Heading 1 Char"/>
    <w:basedOn w:val="DefaultParagraphFont"/>
    <w:link w:val="Heading1"/>
    <w:uiPriority w:val="9"/>
    <w:rsid w:val="000A3F40"/>
    <w:rPr>
      <w:rFonts w:ascii="Arial" w:eastAsiaTheme="majorEastAsia" w:hAnsi="Arial" w:cs="Arial"/>
      <w:b/>
      <w:bCs/>
      <w:color w:val="2F5496" w:themeColor="accent1" w:themeShade="BF"/>
      <w:sz w:val="40"/>
      <w:szCs w:val="40"/>
    </w:rPr>
  </w:style>
  <w:style w:type="paragraph" w:styleId="Header">
    <w:name w:val="header"/>
    <w:basedOn w:val="Normal"/>
    <w:link w:val="HeaderChar"/>
    <w:uiPriority w:val="99"/>
    <w:unhideWhenUsed/>
    <w:rsid w:val="00F43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291"/>
  </w:style>
  <w:style w:type="paragraph" w:styleId="TOC1">
    <w:name w:val="toc 1"/>
    <w:basedOn w:val="Normal"/>
    <w:uiPriority w:val="39"/>
    <w:rsid w:val="00F43291"/>
    <w:pPr>
      <w:keepLines/>
      <w:spacing w:after="120" w:line="240" w:lineRule="auto"/>
    </w:pPr>
    <w:rPr>
      <w:rFonts w:ascii="Malgun Gothic Semilight" w:eastAsia="Times New Roman" w:hAnsi="Malgun Gothic Semilight" w:cs="Times New Roman"/>
      <w:color w:val="0000FF"/>
      <w:u w:val="words" w:color="0000FF"/>
    </w:rPr>
  </w:style>
  <w:style w:type="character" w:styleId="Hyperlink">
    <w:name w:val="Hyperlink"/>
    <w:uiPriority w:val="99"/>
    <w:rsid w:val="00F43291"/>
    <w:rPr>
      <w:rFonts w:ascii="Malgun Gothic Semilight" w:hAnsi="Malgun Gothic Semilight"/>
      <w:noProof/>
      <w:color w:val="0033CC"/>
      <w:u w:val="single"/>
    </w:rPr>
  </w:style>
  <w:style w:type="paragraph" w:customStyle="1" w:styleId="Quotation">
    <w:name w:val="Quotation"/>
    <w:basedOn w:val="Normal"/>
    <w:next w:val="Normal"/>
    <w:qFormat/>
    <w:rsid w:val="00F43291"/>
    <w:pPr>
      <w:keepLines/>
      <w:spacing w:after="120" w:line="420" w:lineRule="atLeast"/>
      <w:jc w:val="center"/>
    </w:pPr>
    <w:rPr>
      <w:rFonts w:ascii="Malgun Gothic Semilight" w:eastAsia="Malgun Gothic Semilight" w:hAnsi="Malgun Gothic Semilight" w:cs="Malgun Gothic Semilight"/>
      <w:color w:val="429538"/>
    </w:rPr>
  </w:style>
  <w:style w:type="table" w:styleId="TableGrid">
    <w:name w:val="Table Grid"/>
    <w:basedOn w:val="TableNormal"/>
    <w:uiPriority w:val="39"/>
    <w:rsid w:val="00D4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3F40"/>
    <w:rPr>
      <w:rFonts w:ascii="Arial" w:eastAsiaTheme="majorEastAsia" w:hAnsi="Arial" w:cs="Arial"/>
      <w:b/>
      <w:bCs/>
      <w:color w:val="2F5496" w:themeColor="accent1" w:themeShade="BF"/>
      <w:sz w:val="36"/>
      <w:szCs w:val="36"/>
    </w:rPr>
  </w:style>
  <w:style w:type="character" w:customStyle="1" w:styleId="Heading3Char">
    <w:name w:val="Heading 3 Char"/>
    <w:basedOn w:val="DefaultParagraphFont"/>
    <w:link w:val="Heading3"/>
    <w:uiPriority w:val="9"/>
    <w:rsid w:val="00131200"/>
    <w:rPr>
      <w:rFonts w:ascii="Arial" w:hAnsi="Arial" w:cs="Arial"/>
      <w:b/>
      <w:bCs/>
      <w:sz w:val="24"/>
      <w:szCs w:val="24"/>
    </w:rPr>
  </w:style>
  <w:style w:type="paragraph" w:styleId="ListParagraph">
    <w:name w:val="List Paragraph"/>
    <w:basedOn w:val="Normal"/>
    <w:uiPriority w:val="34"/>
    <w:qFormat/>
    <w:rsid w:val="00131200"/>
    <w:pPr>
      <w:ind w:left="720"/>
      <w:contextualSpacing/>
    </w:pPr>
  </w:style>
  <w:style w:type="paragraph" w:customStyle="1" w:styleId="TableParagraph">
    <w:name w:val="Table Paragraph"/>
    <w:basedOn w:val="Normal"/>
    <w:uiPriority w:val="1"/>
    <w:qFormat/>
    <w:rsid w:val="00131200"/>
    <w:pPr>
      <w:widowControl w:val="0"/>
      <w:autoSpaceDE w:val="0"/>
      <w:autoSpaceDN w:val="0"/>
      <w:spacing w:after="0" w:line="240" w:lineRule="auto"/>
    </w:pPr>
    <w:rPr>
      <w:rFonts w:eastAsia="Arial"/>
      <w:kern w:val="0"/>
      <w:sz w:val="22"/>
      <w:szCs w:val="22"/>
      <w:lang w:val="en-US"/>
      <w14:ligatures w14:val="none"/>
    </w:rPr>
  </w:style>
  <w:style w:type="paragraph" w:styleId="BodyText">
    <w:name w:val="Body Text"/>
    <w:basedOn w:val="Normal"/>
    <w:link w:val="BodyTextChar"/>
    <w:semiHidden/>
    <w:rsid w:val="004C6654"/>
    <w:pPr>
      <w:spacing w:after="0" w:line="240" w:lineRule="auto"/>
      <w:ind w:right="-334"/>
    </w:pPr>
    <w:rPr>
      <w:rFonts w:eastAsia="Times New Roman"/>
      <w:kern w:val="0"/>
      <w14:ligatures w14:val="none"/>
    </w:rPr>
  </w:style>
  <w:style w:type="character" w:customStyle="1" w:styleId="BodyTextChar">
    <w:name w:val="Body Text Char"/>
    <w:basedOn w:val="DefaultParagraphFont"/>
    <w:link w:val="BodyText"/>
    <w:semiHidden/>
    <w:rsid w:val="004C6654"/>
    <w:rPr>
      <w:rFonts w:ascii="Arial" w:eastAsia="Times New Roman" w:hAnsi="Arial" w:cs="Arial"/>
      <w:kern w:val="0"/>
      <w:sz w:val="24"/>
      <w:szCs w:val="24"/>
      <w14:ligatures w14:val="none"/>
    </w:rPr>
  </w:style>
  <w:style w:type="paragraph" w:styleId="BodyTextIndent2">
    <w:name w:val="Body Text Indent 2"/>
    <w:basedOn w:val="Normal"/>
    <w:link w:val="BodyTextIndent2Char"/>
    <w:uiPriority w:val="99"/>
    <w:unhideWhenUsed/>
    <w:rsid w:val="007F7BDF"/>
    <w:pPr>
      <w:spacing w:after="120" w:line="480" w:lineRule="auto"/>
      <w:ind w:left="283"/>
    </w:pPr>
    <w:rPr>
      <w:rFonts w:ascii="Times New Roman" w:eastAsia="Times New Roman" w:hAnsi="Times New Roman" w:cs="Times New Roman"/>
      <w:kern w:val="0"/>
      <w14:ligatures w14:val="none"/>
    </w:rPr>
  </w:style>
  <w:style w:type="character" w:customStyle="1" w:styleId="BodyTextIndent2Char">
    <w:name w:val="Body Text Indent 2 Char"/>
    <w:basedOn w:val="DefaultParagraphFont"/>
    <w:link w:val="BodyTextIndent2"/>
    <w:uiPriority w:val="99"/>
    <w:rsid w:val="007F7BD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aling Documents" ma:contentTypeID="0x010100C4D8376D72EFBF4FBB1F430BCF06D66100706F679B50F7E24BBAA03A025C09A292" ma:contentTypeVersion="406" ma:contentTypeDescription="" ma:contentTypeScope="" ma:versionID="9d7288ec5846f2dadaa23f0acb59c652">
  <xsd:schema xmlns:xsd="http://www.w3.org/2001/XMLSchema" xmlns:xs="http://www.w3.org/2001/XMLSchema" xmlns:p="http://schemas.microsoft.com/office/2006/metadata/properties" xmlns:ns2="1fc1793f-4d4a-44f3-a075-56bcac3d3589" xmlns:ns3="e7aebc27-753a-40cc-b32a-37b65064c91d" targetNamespace="http://schemas.microsoft.com/office/2006/metadata/properties" ma:root="true" ma:fieldsID="03200fd2e2ecd312e2a5647a214f5647" ns2:_="" ns3:_="">
    <xsd:import namespace="1fc1793f-4d4a-44f3-a075-56bcac3d3589"/>
    <xsd:import namespace="e7aebc27-753a-40cc-b32a-37b65064c91d"/>
    <xsd:element name="properties">
      <xsd:complexType>
        <xsd:sequence>
          <xsd:element name="documentManagement">
            <xsd:complexType>
              <xsd:all>
                <xsd:element ref="ns2:_dlc_DocId" minOccurs="0"/>
                <xsd:element ref="ns2:_dlc_DocIdUrl" minOccurs="0"/>
                <xsd:element ref="ns2:_dlc_DocIdPersistId" minOccurs="0"/>
                <xsd:element ref="ns2:jb5fba4fb73f4fc2812b05e62bcdb963" minOccurs="0"/>
                <xsd:element ref="ns2:TaxCatchAll" minOccurs="0"/>
                <xsd:element ref="ns2:TaxCatchAllLabel" minOccurs="0"/>
                <xsd:element ref="ns3:MediaServiceMetadata" minOccurs="0"/>
                <xsd:element ref="ns3:MediaServiceFastMetadata" minOccurs="0"/>
                <xsd:element ref="ns2:IsSensitive" minOccurs="0"/>
                <xsd:element ref="ns2:Workinghere"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793f-4d4a-44f3-a075-56bcac3d3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jb5fba4fb73f4fc2812b05e62bcdb963" ma:index="11" nillable="true" ma:taxonomy="true" ma:internalName="jb5fba4fb73f4fc2812b05e62bcdb963" ma:taxonomyFieldName="Ealing_Category" ma:displayName="Ealing Category" ma:readOnly="false" ma:default="" ma:fieldId="{3b5fba4f-b73f-4fc2-812b-05e62bcdb963}" ma:taxonomyMulti="true" ma:sspId="65efd349-4fc2-4c40-bc86-6aac66f77ae7" ma:termSetId="a9fdb968-1dea-471a-ac4c-41e8ae7cd731" ma:anchorId="96ca2a5a-99ae-4e51-8b22-9ad27c60bee2" ma:open="false" ma:isKeyword="false">
      <xsd:complexType>
        <xsd:sequence>
          <xsd:element ref="pc:Terms" minOccurs="0" maxOccurs="1"/>
        </xsd:sequence>
      </xsd:complexType>
    </xsd:element>
    <xsd:element name="TaxCatchAll" ma:index="12" nillable="true" ma:displayName="Taxonomy Catch All Column" ma:hidden="true" ma:list="{fbdd3c3b-03c7-430a-99a5-a8697aa34aec}" ma:internalName="TaxCatchAll" ma:readOnly="false" ma:showField="CatchAllData" ma:web="1fc1793f-4d4a-44f3-a075-56bcac3d35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bdd3c3b-03c7-430a-99a5-a8697aa34aec}" ma:internalName="TaxCatchAllLabel" ma:readOnly="true" ma:showField="CatchAllDataLabel" ma:web="1fc1793f-4d4a-44f3-a075-56bcac3d3589">
      <xsd:complexType>
        <xsd:complexContent>
          <xsd:extension base="dms:MultiChoiceLookup">
            <xsd:sequence>
              <xsd:element name="Value" type="dms:Lookup" maxOccurs="unbounded" minOccurs="0" nillable="true"/>
            </xsd:sequence>
          </xsd:extension>
        </xsd:complexContent>
      </xsd:complexType>
    </xsd:element>
    <xsd:element name="IsSensitive" ma:index="17" nillable="true" ma:displayName="IsSensitive" ma:default="No" ma:format="Dropdown" ma:internalName="IsSensitive" ma:readOnly="false">
      <xsd:simpleType>
        <xsd:restriction base="dms:Choice">
          <xsd:enumeration value="No"/>
          <xsd:enumeration value="Yes"/>
        </xsd:restriction>
      </xsd:simpleType>
    </xsd:element>
    <xsd:element name="Workinghere" ma:index="18" nillable="true" ma:displayName="Working here" ma:default="0" ma:internalName="Workinghere" ma:readOnly="fals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ebc27-753a-40cc-b32a-37b65064c91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inghere xmlns="1fc1793f-4d4a-44f3-a075-56bcac3d3589">false</Workinghere>
    <_dlc_DocIdPersistId xmlns="1fc1793f-4d4a-44f3-a075-56bcac3d3589" xsi:nil="true"/>
    <TaxCatchAll xmlns="1fc1793f-4d4a-44f3-a075-56bcac3d3589">
      <Value>858</Value>
    </TaxCatchAll>
    <IsSensitive xmlns="1fc1793f-4d4a-44f3-a075-56bcac3d3589">No</IsSensitive>
    <jb5fba4fb73f4fc2812b05e62bcdb963 xmlns="1fc1793f-4d4a-44f3-a075-56bcac3d3589">
      <Terms xmlns="http://schemas.microsoft.com/office/infopath/2007/PartnerControls">
        <TermInfo xmlns="http://schemas.microsoft.com/office/infopath/2007/PartnerControls">
          <TermName xmlns="http://schemas.microsoft.com/office/infopath/2007/PartnerControls">Recruitment and selection guidelines</TermName>
          <TermId xmlns="http://schemas.microsoft.com/office/infopath/2007/PartnerControls">594634e5-ca6d-42ea-9a5a-9abee1a210a1</TermId>
        </TermInfo>
      </Terms>
    </jb5fba4fb73f4fc2812b05e62bcdb963>
    <_dlc_DocId xmlns="1fc1793f-4d4a-44f3-a075-56bcac3d3589">N3YP2NMNCP5Y-1000332573-1767</_dlc_DocId>
    <_dlc_DocIdUrl xmlns="1fc1793f-4d4a-44f3-a075-56bcac3d3589">
      <Url>https://ealingcouncil.sharepoint.com/Chiefexecs/HR/HR/_layouts/15/DocIdRedir.aspx?ID=N3YP2NMNCP5Y-1000332573-1767</Url>
      <Description>N3YP2NMNCP5Y-1000332573-1767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CA7C3-D48F-47A9-BB9C-15922B324F60}">
  <ds:schemaRefs>
    <ds:schemaRef ds:uri="http://schemas.microsoft.com/sharepoint/events"/>
  </ds:schemaRefs>
</ds:datastoreItem>
</file>

<file path=customXml/itemProps2.xml><?xml version="1.0" encoding="utf-8"?>
<ds:datastoreItem xmlns:ds="http://schemas.openxmlformats.org/officeDocument/2006/customXml" ds:itemID="{27FAA617-8124-4F89-8E2B-8662E727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793f-4d4a-44f3-a075-56bcac3d3589"/>
    <ds:schemaRef ds:uri="e7aebc27-753a-40cc-b32a-37b65064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D6595-F92A-498C-AA54-B106F0F28A4D}">
  <ds:schemaRefs>
    <ds:schemaRef ds:uri="http://schemas.microsoft.com/office/2006/metadata/properties"/>
    <ds:schemaRef ds:uri="http://schemas.microsoft.com/office/infopath/2007/PartnerControls"/>
    <ds:schemaRef ds:uri="1fc1793f-4d4a-44f3-a075-56bcac3d3589"/>
  </ds:schemaRefs>
</ds:datastoreItem>
</file>

<file path=customXml/itemProps4.xml><?xml version="1.0" encoding="utf-8"?>
<ds:datastoreItem xmlns:ds="http://schemas.openxmlformats.org/officeDocument/2006/customXml" ds:itemID="{E4B8BDF1-077E-4F35-B441-F6054E1BB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Steve Green</dc:creator>
  <cp:keywords/>
  <dc:description/>
  <cp:lastModifiedBy>Caroline Jenkinson</cp:lastModifiedBy>
  <cp:revision>6</cp:revision>
  <cp:lastPrinted>2023-11-29T12:31:00Z</cp:lastPrinted>
  <dcterms:created xsi:type="dcterms:W3CDTF">2025-06-24T10:48:00Z</dcterms:created>
  <dcterms:modified xsi:type="dcterms:W3CDTF">2025-06-24T11:02:00Z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0x010100C4D8376D72EFBF4FBB1F430BCF06D66100706F679B50F7E24BBAA03A025C09A292</vt:lpwstr>
  </property>
  <property fmtid="{D5CDD505-2E9C-101B-9397-08002B2CF9AE}" pid="3" name="_dlc_DocIdItemGuid">
    <vt:lpwstr>8723f23e-4dcb-4da1-85e1-b918fa2a699a</vt:lpwstr>
  </property>
  <property fmtid="{D5CDD505-2E9C-101B-9397-08002B2CF9AE}" pid="4" name="Department">
    <vt:lpwstr/>
  </property>
  <property fmtid="{D5CDD505-2E9C-101B-9397-08002B2CF9AE}" pid="5" name="Ealing_Category">
    <vt:lpwstr>858;#Recruitment and selection guidelines|594634e5-ca6d-42ea-9a5a-9abee1a210a1</vt:lpwstr>
  </property>
  <property fmtid="{D5CDD505-2E9C-101B-9397-08002B2CF9AE}" pid="6" name="of39833c66de446f81d814d17cb267f9">
    <vt:lpwstr/>
  </property>
</Properties>
</file>